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826" w:rsidRPr="00A4135A" w:rsidRDefault="005B7826" w:rsidP="005B7826">
      <w:pPr>
        <w:pStyle w:val="a7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color w:val="000000"/>
          <w:kern w:val="24"/>
        </w:rPr>
      </w:pPr>
      <w:r w:rsidRPr="00A4135A">
        <w:rPr>
          <w:color w:val="000000"/>
          <w:kern w:val="24"/>
        </w:rPr>
        <w:t xml:space="preserve">Муниципальное автономное </w:t>
      </w:r>
      <w:r>
        <w:rPr>
          <w:color w:val="000000"/>
          <w:kern w:val="24"/>
        </w:rPr>
        <w:t>обще</w:t>
      </w:r>
      <w:r w:rsidRPr="00A4135A">
        <w:rPr>
          <w:color w:val="000000"/>
          <w:kern w:val="24"/>
        </w:rPr>
        <w:t>образовательное учреждение</w:t>
      </w:r>
    </w:p>
    <w:p w:rsidR="005B7826" w:rsidRPr="00A4135A" w:rsidRDefault="005B7826" w:rsidP="005B7826">
      <w:pPr>
        <w:pStyle w:val="a7"/>
        <w:kinsoku w:val="0"/>
        <w:overflowPunct w:val="0"/>
        <w:spacing w:before="0" w:beforeAutospacing="0" w:after="0" w:afterAutospacing="0"/>
        <w:jc w:val="center"/>
        <w:textAlignment w:val="baseline"/>
        <w:rPr>
          <w:color w:val="000000"/>
          <w:kern w:val="24"/>
        </w:rPr>
      </w:pPr>
      <w:r w:rsidRPr="00A4135A">
        <w:rPr>
          <w:color w:val="000000"/>
          <w:kern w:val="24"/>
        </w:rPr>
        <w:t>«Средняя общеобразоват</w:t>
      </w:r>
      <w:r>
        <w:rPr>
          <w:color w:val="000000"/>
          <w:kern w:val="24"/>
        </w:rPr>
        <w:t>ельная школа №7» г Альметьевска</w:t>
      </w:r>
      <w:r w:rsidRPr="00A4135A">
        <w:rPr>
          <w:color w:val="000000"/>
          <w:kern w:val="24"/>
        </w:rPr>
        <w:t xml:space="preserve"> Р</w:t>
      </w:r>
      <w:r>
        <w:rPr>
          <w:color w:val="000000"/>
          <w:kern w:val="24"/>
        </w:rPr>
        <w:t xml:space="preserve">еспублики </w:t>
      </w:r>
      <w:r w:rsidRPr="00A4135A">
        <w:rPr>
          <w:color w:val="000000"/>
          <w:kern w:val="24"/>
        </w:rPr>
        <w:t>Т</w:t>
      </w:r>
      <w:r>
        <w:rPr>
          <w:color w:val="000000"/>
          <w:kern w:val="24"/>
        </w:rPr>
        <w:t>атарстан</w:t>
      </w:r>
    </w:p>
    <w:p w:rsidR="005B7826" w:rsidRPr="00A4135A" w:rsidRDefault="005B7826" w:rsidP="005B7826">
      <w:pPr>
        <w:pStyle w:val="a7"/>
        <w:kinsoku w:val="0"/>
        <w:overflowPunct w:val="0"/>
        <w:spacing w:before="0" w:beforeAutospacing="0" w:after="0" w:afterAutospacing="0"/>
        <w:jc w:val="center"/>
        <w:textAlignment w:val="baseline"/>
        <w:rPr>
          <w:color w:val="000000"/>
          <w:kern w:val="24"/>
        </w:rPr>
      </w:pPr>
    </w:p>
    <w:p w:rsidR="005B7826" w:rsidRPr="00A4135A" w:rsidRDefault="005B7826" w:rsidP="005B7826">
      <w:pPr>
        <w:pStyle w:val="a7"/>
        <w:kinsoku w:val="0"/>
        <w:overflowPunct w:val="0"/>
        <w:spacing w:before="0" w:beforeAutospacing="0" w:after="0" w:afterAutospacing="0"/>
        <w:textAlignment w:val="baseline"/>
      </w:pPr>
      <w:r w:rsidRPr="00A4135A">
        <w:rPr>
          <w:color w:val="000000"/>
          <w:kern w:val="24"/>
        </w:rPr>
        <w:t xml:space="preserve">«РАСМОТРЕНО»  </w:t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  <w:t xml:space="preserve">                      «СОГЛАСОВАНО»</w:t>
      </w:r>
      <w:r w:rsidRPr="00A4135A">
        <w:rPr>
          <w:color w:val="000000"/>
          <w:kern w:val="24"/>
        </w:rPr>
        <w:tab/>
        <w:t xml:space="preserve">                                                                   « УТВЕРЖДАЮ»</w:t>
      </w:r>
    </w:p>
    <w:p w:rsidR="005B7826" w:rsidRPr="00A4135A" w:rsidRDefault="005B7826" w:rsidP="005B7826">
      <w:pPr>
        <w:pStyle w:val="a7"/>
        <w:kinsoku w:val="0"/>
        <w:overflowPunct w:val="0"/>
        <w:spacing w:before="0" w:beforeAutospacing="0" w:after="0" w:afterAutospacing="0"/>
        <w:textAlignment w:val="baseline"/>
      </w:pPr>
      <w:r w:rsidRPr="00A4135A">
        <w:rPr>
          <w:color w:val="000000"/>
          <w:kern w:val="24"/>
        </w:rPr>
        <w:t xml:space="preserve"> на заседании ШМО</w:t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  <w:t xml:space="preserve">                      Зам. директора по УВР</w:t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  <w:t xml:space="preserve">                                           Директор школы</w:t>
      </w:r>
    </w:p>
    <w:p w:rsidR="005B7826" w:rsidRPr="00A4135A" w:rsidRDefault="005B7826" w:rsidP="005B7826">
      <w:pPr>
        <w:pStyle w:val="a7"/>
        <w:kinsoku w:val="0"/>
        <w:overflowPunct w:val="0"/>
        <w:spacing w:before="0" w:beforeAutospacing="0" w:after="0" w:afterAutospacing="0"/>
        <w:textAlignment w:val="baseline"/>
      </w:pPr>
      <w:r w:rsidRPr="00A4135A">
        <w:rPr>
          <w:color w:val="000000"/>
          <w:kern w:val="24"/>
        </w:rPr>
        <w:t xml:space="preserve">  ______\М. А. </w:t>
      </w:r>
      <w:proofErr w:type="spellStart"/>
      <w:r w:rsidRPr="00A4135A">
        <w:rPr>
          <w:color w:val="000000"/>
          <w:kern w:val="24"/>
        </w:rPr>
        <w:t>Сабаева</w:t>
      </w:r>
      <w:proofErr w:type="spellEnd"/>
      <w:r w:rsidRPr="00A4135A">
        <w:rPr>
          <w:color w:val="000000"/>
          <w:kern w:val="24"/>
        </w:rPr>
        <w:t xml:space="preserve">                                          ___________\Э. И. </w:t>
      </w:r>
      <w:proofErr w:type="spellStart"/>
      <w:r w:rsidRPr="00A4135A">
        <w:rPr>
          <w:color w:val="000000"/>
          <w:kern w:val="24"/>
        </w:rPr>
        <w:t>Зарипова</w:t>
      </w:r>
      <w:proofErr w:type="spellEnd"/>
      <w:r w:rsidRPr="00A4135A">
        <w:rPr>
          <w:color w:val="000000"/>
          <w:kern w:val="24"/>
        </w:rPr>
        <w:t xml:space="preserve">                                                   ________Н. Ю. </w:t>
      </w:r>
      <w:proofErr w:type="spellStart"/>
      <w:r w:rsidRPr="00A4135A">
        <w:rPr>
          <w:color w:val="000000"/>
          <w:kern w:val="24"/>
        </w:rPr>
        <w:t>Клементьева</w:t>
      </w:r>
      <w:proofErr w:type="spellEnd"/>
    </w:p>
    <w:p w:rsidR="005B7826" w:rsidRPr="00A4135A" w:rsidRDefault="005B7826" w:rsidP="005B7826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</w:pPr>
      <w:r w:rsidRPr="00A4135A">
        <w:rPr>
          <w:i/>
          <w:iCs/>
          <w:color w:val="000000"/>
          <w:kern w:val="24"/>
        </w:rPr>
        <w:t xml:space="preserve">  </w:t>
      </w:r>
      <w:r>
        <w:rPr>
          <w:iCs/>
          <w:color w:val="000000"/>
          <w:kern w:val="24"/>
        </w:rPr>
        <w:t>29.08.16</w:t>
      </w:r>
      <w:r w:rsidRPr="00A4135A">
        <w:rPr>
          <w:iCs/>
          <w:color w:val="000000"/>
          <w:kern w:val="24"/>
        </w:rPr>
        <w:t xml:space="preserve"> г.</w:t>
      </w:r>
      <w:r w:rsidRPr="00A4135A">
        <w:rPr>
          <w:iCs/>
          <w:color w:val="000000"/>
          <w:kern w:val="24"/>
        </w:rPr>
        <w:tab/>
      </w:r>
      <w:r w:rsidRPr="00A4135A">
        <w:rPr>
          <w:color w:val="000000"/>
          <w:kern w:val="24"/>
        </w:rPr>
        <w:t xml:space="preserve">                                                   </w:t>
      </w:r>
      <w:r w:rsidR="007026CE">
        <w:rPr>
          <w:color w:val="000000"/>
          <w:kern w:val="24"/>
        </w:rPr>
        <w:t xml:space="preserve">       29.08.16 г.</w:t>
      </w:r>
      <w:r w:rsidRPr="00A4135A">
        <w:rPr>
          <w:color w:val="000000"/>
          <w:kern w:val="24"/>
        </w:rPr>
        <w:t xml:space="preserve">  </w:t>
      </w:r>
      <w:r w:rsidRPr="00A4135A">
        <w:rPr>
          <w:i/>
          <w:iCs/>
          <w:color w:val="000000"/>
          <w:kern w:val="24"/>
        </w:rPr>
        <w:t xml:space="preserve">                                                  </w:t>
      </w:r>
      <w:r w:rsidR="007026CE">
        <w:rPr>
          <w:i/>
          <w:iCs/>
          <w:color w:val="000000"/>
          <w:kern w:val="24"/>
        </w:rPr>
        <w:t xml:space="preserve">                              </w:t>
      </w:r>
      <w:r w:rsidR="00CC7B2B">
        <w:rPr>
          <w:iCs/>
          <w:color w:val="000000"/>
          <w:kern w:val="24"/>
        </w:rPr>
        <w:t xml:space="preserve">Приказ </w:t>
      </w:r>
      <w:r>
        <w:rPr>
          <w:iCs/>
          <w:color w:val="000000"/>
          <w:kern w:val="24"/>
        </w:rPr>
        <w:t xml:space="preserve"> № 1</w:t>
      </w:r>
      <w:r w:rsidR="00CC7B2B">
        <w:rPr>
          <w:iCs/>
          <w:color w:val="000000"/>
          <w:kern w:val="24"/>
        </w:rPr>
        <w:t>36</w:t>
      </w:r>
      <w:r>
        <w:rPr>
          <w:iCs/>
          <w:color w:val="000000"/>
          <w:kern w:val="24"/>
        </w:rPr>
        <w:t xml:space="preserve">   от  29 .08.16</w:t>
      </w:r>
      <w:r w:rsidRPr="00A4135A">
        <w:rPr>
          <w:iCs/>
          <w:color w:val="000000"/>
          <w:kern w:val="24"/>
        </w:rPr>
        <w:t xml:space="preserve"> г</w:t>
      </w:r>
    </w:p>
    <w:p w:rsidR="005B7826" w:rsidRPr="00A4135A" w:rsidRDefault="005B7826" w:rsidP="005B7826">
      <w:pPr>
        <w:pStyle w:val="a7"/>
        <w:kinsoku w:val="0"/>
        <w:overflowPunct w:val="0"/>
        <w:spacing w:before="0" w:beforeAutospacing="0" w:after="0" w:afterAutospacing="0"/>
        <w:textAlignment w:val="baseline"/>
        <w:rPr>
          <w:i/>
          <w:iCs/>
          <w:color w:val="000000"/>
          <w:kern w:val="24"/>
          <w:u w:val="single"/>
        </w:rPr>
      </w:pPr>
      <w:r w:rsidRPr="00A4135A">
        <w:rPr>
          <w:i/>
          <w:iCs/>
          <w:color w:val="000000"/>
          <w:kern w:val="24"/>
        </w:rPr>
        <w:t xml:space="preserve"> </w:t>
      </w:r>
      <w:r w:rsidRPr="00A4135A">
        <w:rPr>
          <w:i/>
          <w:iCs/>
          <w:color w:val="000000"/>
          <w:kern w:val="24"/>
        </w:rPr>
        <w:tab/>
      </w:r>
      <w:r w:rsidRPr="00A4135A">
        <w:rPr>
          <w:i/>
          <w:iCs/>
          <w:color w:val="000000"/>
          <w:kern w:val="24"/>
        </w:rPr>
        <w:tab/>
      </w:r>
      <w:r w:rsidRPr="00A4135A">
        <w:rPr>
          <w:i/>
          <w:iCs/>
          <w:color w:val="000000"/>
          <w:kern w:val="24"/>
        </w:rPr>
        <w:tab/>
      </w:r>
      <w:r w:rsidRPr="00A4135A">
        <w:rPr>
          <w:i/>
          <w:iCs/>
          <w:color w:val="000000"/>
          <w:kern w:val="24"/>
        </w:rPr>
        <w:tab/>
      </w:r>
      <w:r w:rsidRPr="00A4135A">
        <w:rPr>
          <w:i/>
          <w:iCs/>
          <w:color w:val="000000"/>
          <w:kern w:val="24"/>
        </w:rPr>
        <w:tab/>
      </w:r>
      <w:r w:rsidRPr="00A4135A">
        <w:rPr>
          <w:i/>
          <w:iCs/>
          <w:color w:val="000000"/>
          <w:kern w:val="24"/>
        </w:rPr>
        <w:tab/>
        <w:t xml:space="preserve">                                                    </w:t>
      </w:r>
    </w:p>
    <w:p w:rsidR="005B7826" w:rsidRPr="00A4135A" w:rsidRDefault="005B7826" w:rsidP="005B7826">
      <w:pPr>
        <w:snapToGrid w:val="0"/>
        <w:jc w:val="center"/>
        <w:rPr>
          <w:b/>
        </w:rPr>
      </w:pPr>
    </w:p>
    <w:p w:rsidR="005B7826" w:rsidRPr="00A4135A" w:rsidRDefault="005B7826" w:rsidP="005B7826">
      <w:pPr>
        <w:snapToGrid w:val="0"/>
        <w:jc w:val="center"/>
        <w:rPr>
          <w:b/>
        </w:rPr>
      </w:pPr>
    </w:p>
    <w:p w:rsidR="005B7826" w:rsidRPr="00A4135A" w:rsidRDefault="005B7826" w:rsidP="005B7826">
      <w:pPr>
        <w:snapToGrid w:val="0"/>
        <w:jc w:val="center"/>
        <w:rPr>
          <w:b/>
        </w:rPr>
      </w:pPr>
    </w:p>
    <w:p w:rsidR="005B7826" w:rsidRPr="00A4135A" w:rsidRDefault="005B7826" w:rsidP="005B7826">
      <w:pPr>
        <w:snapToGrid w:val="0"/>
        <w:jc w:val="center"/>
        <w:rPr>
          <w:b/>
        </w:rPr>
      </w:pPr>
    </w:p>
    <w:p w:rsidR="005B7826" w:rsidRPr="00A66543" w:rsidRDefault="005B7826" w:rsidP="005B7826">
      <w:pPr>
        <w:snapToGrid w:val="0"/>
        <w:jc w:val="center"/>
        <w:rPr>
          <w:b/>
          <w:sz w:val="28"/>
          <w:szCs w:val="28"/>
        </w:rPr>
      </w:pPr>
      <w:r w:rsidRPr="00A66543">
        <w:rPr>
          <w:b/>
          <w:sz w:val="28"/>
          <w:szCs w:val="28"/>
        </w:rPr>
        <w:t xml:space="preserve">Рабочая программа </w:t>
      </w:r>
    </w:p>
    <w:p w:rsidR="005B7826" w:rsidRPr="00A66543" w:rsidRDefault="005B7826" w:rsidP="005B7826">
      <w:pPr>
        <w:snapToGrid w:val="0"/>
        <w:jc w:val="center"/>
        <w:rPr>
          <w:b/>
          <w:sz w:val="28"/>
          <w:szCs w:val="28"/>
        </w:rPr>
      </w:pPr>
    </w:p>
    <w:p w:rsidR="005B7826" w:rsidRPr="00A66543" w:rsidRDefault="005B7826" w:rsidP="005B7826">
      <w:pPr>
        <w:rPr>
          <w:b/>
          <w:sz w:val="28"/>
          <w:szCs w:val="28"/>
        </w:rPr>
      </w:pPr>
      <w:r w:rsidRPr="00A66543">
        <w:rPr>
          <w:b/>
          <w:sz w:val="28"/>
          <w:szCs w:val="28"/>
        </w:rPr>
        <w:t xml:space="preserve">      </w:t>
      </w:r>
      <w:r w:rsidRPr="00A66543">
        <w:rPr>
          <w:sz w:val="28"/>
          <w:szCs w:val="28"/>
        </w:rPr>
        <w:t>Наименование учебного предмета</w:t>
      </w:r>
      <w:r w:rsidRPr="00A66543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окружающий мир</w:t>
      </w:r>
    </w:p>
    <w:p w:rsidR="005B7826" w:rsidRPr="00A66543" w:rsidRDefault="005B7826" w:rsidP="005B7826">
      <w:pPr>
        <w:rPr>
          <w:b/>
          <w:sz w:val="28"/>
          <w:szCs w:val="28"/>
        </w:rPr>
      </w:pPr>
    </w:p>
    <w:p w:rsidR="005B7826" w:rsidRPr="00A66543" w:rsidRDefault="005B7826" w:rsidP="005B7826">
      <w:pPr>
        <w:rPr>
          <w:b/>
          <w:sz w:val="28"/>
          <w:szCs w:val="28"/>
        </w:rPr>
      </w:pPr>
    </w:p>
    <w:p w:rsidR="005B7826" w:rsidRPr="00A66543" w:rsidRDefault="005B7826" w:rsidP="005B7826">
      <w:pPr>
        <w:rPr>
          <w:b/>
          <w:sz w:val="28"/>
          <w:szCs w:val="28"/>
        </w:rPr>
      </w:pPr>
      <w:r w:rsidRPr="00A66543">
        <w:rPr>
          <w:sz w:val="28"/>
          <w:szCs w:val="28"/>
        </w:rPr>
        <w:t xml:space="preserve">      ФИО учителя  </w:t>
      </w:r>
      <w:r w:rsidR="00AD2D28">
        <w:rPr>
          <w:b/>
          <w:sz w:val="28"/>
          <w:szCs w:val="28"/>
        </w:rPr>
        <w:t xml:space="preserve"> </w:t>
      </w:r>
    </w:p>
    <w:p w:rsidR="005B7826" w:rsidRPr="00A66543" w:rsidRDefault="005B7826" w:rsidP="005B7826">
      <w:pPr>
        <w:rPr>
          <w:b/>
          <w:sz w:val="28"/>
          <w:szCs w:val="28"/>
        </w:rPr>
      </w:pPr>
    </w:p>
    <w:p w:rsidR="005B7826" w:rsidRPr="00A66543" w:rsidRDefault="005B7826" w:rsidP="005B7826">
      <w:pPr>
        <w:rPr>
          <w:sz w:val="28"/>
          <w:szCs w:val="28"/>
        </w:rPr>
      </w:pPr>
    </w:p>
    <w:p w:rsidR="005B7826" w:rsidRPr="00A66543" w:rsidRDefault="005B7826" w:rsidP="005B7826">
      <w:pPr>
        <w:rPr>
          <w:b/>
          <w:sz w:val="28"/>
          <w:szCs w:val="28"/>
        </w:rPr>
      </w:pPr>
      <w:r w:rsidRPr="00A66543">
        <w:rPr>
          <w:sz w:val="28"/>
          <w:szCs w:val="28"/>
        </w:rPr>
        <w:t xml:space="preserve">       </w:t>
      </w:r>
      <w:proofErr w:type="gramStart"/>
      <w:r w:rsidRPr="00A66543">
        <w:rPr>
          <w:sz w:val="28"/>
          <w:szCs w:val="28"/>
        </w:rPr>
        <w:t xml:space="preserve">Класс  </w:t>
      </w:r>
      <w:r w:rsidRPr="00A66543">
        <w:rPr>
          <w:b/>
          <w:sz w:val="28"/>
          <w:szCs w:val="28"/>
        </w:rPr>
        <w:t>4</w:t>
      </w:r>
      <w:proofErr w:type="gramEnd"/>
      <w:r w:rsidRPr="00A66543">
        <w:rPr>
          <w:b/>
          <w:sz w:val="28"/>
          <w:szCs w:val="28"/>
        </w:rPr>
        <w:t xml:space="preserve"> </w:t>
      </w:r>
      <w:r w:rsidR="00AD2D28">
        <w:rPr>
          <w:b/>
          <w:sz w:val="28"/>
          <w:szCs w:val="28"/>
        </w:rPr>
        <w:t>В</w:t>
      </w:r>
    </w:p>
    <w:p w:rsidR="005B7826" w:rsidRPr="00A66543" w:rsidRDefault="005B7826" w:rsidP="005B7826">
      <w:pPr>
        <w:rPr>
          <w:b/>
          <w:sz w:val="28"/>
          <w:szCs w:val="28"/>
        </w:rPr>
      </w:pPr>
    </w:p>
    <w:p w:rsidR="005B7826" w:rsidRPr="00A66543" w:rsidRDefault="005B7826" w:rsidP="005B7826">
      <w:pPr>
        <w:rPr>
          <w:sz w:val="28"/>
          <w:szCs w:val="28"/>
        </w:rPr>
      </w:pPr>
    </w:p>
    <w:p w:rsidR="005B7826" w:rsidRPr="00A66543" w:rsidRDefault="005B7826" w:rsidP="005B7826">
      <w:pPr>
        <w:pStyle w:val="ab"/>
        <w:jc w:val="both"/>
        <w:rPr>
          <w:b/>
          <w:sz w:val="28"/>
          <w:szCs w:val="28"/>
        </w:rPr>
      </w:pPr>
      <w:r w:rsidRPr="00A66543">
        <w:rPr>
          <w:sz w:val="28"/>
          <w:szCs w:val="28"/>
        </w:rPr>
        <w:t xml:space="preserve">      Уровень общего образования (</w:t>
      </w:r>
      <w:r w:rsidRPr="00A66543">
        <w:rPr>
          <w:b/>
          <w:sz w:val="28"/>
          <w:szCs w:val="28"/>
        </w:rPr>
        <w:t>базовый)</w:t>
      </w:r>
      <w:r w:rsidRPr="00A66543">
        <w:rPr>
          <w:sz w:val="28"/>
          <w:szCs w:val="28"/>
        </w:rPr>
        <w:t xml:space="preserve"> </w:t>
      </w:r>
      <w:r w:rsidRPr="00A66543">
        <w:rPr>
          <w:b/>
          <w:sz w:val="28"/>
          <w:szCs w:val="28"/>
        </w:rPr>
        <w:t>начальное общее образование</w:t>
      </w:r>
    </w:p>
    <w:p w:rsidR="005B7826" w:rsidRPr="00A66543" w:rsidRDefault="005B7826" w:rsidP="005B7826">
      <w:pPr>
        <w:pStyle w:val="ab"/>
        <w:jc w:val="both"/>
        <w:rPr>
          <w:sz w:val="28"/>
          <w:szCs w:val="28"/>
        </w:rPr>
      </w:pPr>
    </w:p>
    <w:p w:rsidR="005B7826" w:rsidRPr="00A66543" w:rsidRDefault="005B7826" w:rsidP="005B7826">
      <w:pPr>
        <w:pStyle w:val="ab"/>
        <w:jc w:val="both"/>
        <w:rPr>
          <w:sz w:val="28"/>
          <w:szCs w:val="28"/>
        </w:rPr>
      </w:pPr>
    </w:p>
    <w:p w:rsidR="005B7826" w:rsidRPr="00A66543" w:rsidRDefault="005B7826" w:rsidP="005B7826">
      <w:pPr>
        <w:pStyle w:val="ab"/>
        <w:jc w:val="both"/>
        <w:rPr>
          <w:b/>
          <w:sz w:val="28"/>
          <w:szCs w:val="28"/>
        </w:rPr>
      </w:pPr>
      <w:r w:rsidRPr="00A66543">
        <w:rPr>
          <w:sz w:val="28"/>
          <w:szCs w:val="28"/>
        </w:rPr>
        <w:t xml:space="preserve">       </w:t>
      </w:r>
      <w:r>
        <w:rPr>
          <w:b/>
          <w:sz w:val="28"/>
          <w:szCs w:val="28"/>
        </w:rPr>
        <w:t>2016-2017</w:t>
      </w:r>
      <w:r w:rsidRPr="00A66543">
        <w:rPr>
          <w:b/>
          <w:sz w:val="28"/>
          <w:szCs w:val="28"/>
        </w:rPr>
        <w:t xml:space="preserve"> учебный год</w:t>
      </w:r>
    </w:p>
    <w:p w:rsidR="005B7826" w:rsidRPr="00A66543" w:rsidRDefault="005B7826" w:rsidP="005B7826">
      <w:pPr>
        <w:tabs>
          <w:tab w:val="left" w:pos="6663"/>
        </w:tabs>
        <w:jc w:val="right"/>
        <w:rPr>
          <w:sz w:val="28"/>
          <w:szCs w:val="28"/>
        </w:rPr>
      </w:pPr>
    </w:p>
    <w:p w:rsidR="005B7826" w:rsidRPr="00A66543" w:rsidRDefault="005B7826" w:rsidP="005B7826">
      <w:pPr>
        <w:tabs>
          <w:tab w:val="left" w:pos="6663"/>
        </w:tabs>
        <w:jc w:val="right"/>
        <w:rPr>
          <w:sz w:val="28"/>
          <w:szCs w:val="28"/>
        </w:rPr>
      </w:pPr>
    </w:p>
    <w:p w:rsidR="005B7826" w:rsidRPr="00A66543" w:rsidRDefault="005B7826" w:rsidP="005B7826">
      <w:pPr>
        <w:tabs>
          <w:tab w:val="left" w:pos="6663"/>
        </w:tabs>
        <w:jc w:val="right"/>
        <w:rPr>
          <w:sz w:val="28"/>
          <w:szCs w:val="28"/>
        </w:rPr>
      </w:pPr>
    </w:p>
    <w:p w:rsidR="005B7826" w:rsidRPr="00A4135A" w:rsidRDefault="005B7826" w:rsidP="005B7826">
      <w:pPr>
        <w:tabs>
          <w:tab w:val="left" w:pos="6663"/>
        </w:tabs>
        <w:jc w:val="right"/>
      </w:pPr>
    </w:p>
    <w:p w:rsidR="005B7826" w:rsidRDefault="005B7826" w:rsidP="005B7826">
      <w:pPr>
        <w:tabs>
          <w:tab w:val="left" w:pos="6663"/>
        </w:tabs>
        <w:jc w:val="right"/>
      </w:pPr>
    </w:p>
    <w:p w:rsidR="005B7826" w:rsidRPr="00A4135A" w:rsidRDefault="005B7826" w:rsidP="005B7826">
      <w:pPr>
        <w:tabs>
          <w:tab w:val="left" w:pos="6663"/>
        </w:tabs>
        <w:jc w:val="right"/>
      </w:pPr>
    </w:p>
    <w:p w:rsidR="005B7826" w:rsidRDefault="005B7826" w:rsidP="005B7826">
      <w:pPr>
        <w:pStyle w:val="a7"/>
        <w:kinsoku w:val="0"/>
        <w:overflowPunct w:val="0"/>
        <w:spacing w:before="0" w:beforeAutospacing="0" w:after="0" w:afterAutospacing="0"/>
        <w:jc w:val="center"/>
        <w:textAlignment w:val="baseline"/>
        <w:rPr>
          <w:bCs/>
          <w:color w:val="000000"/>
          <w:kern w:val="24"/>
        </w:rPr>
      </w:pPr>
      <w:r>
        <w:rPr>
          <w:bCs/>
          <w:color w:val="000000"/>
          <w:kern w:val="24"/>
        </w:rPr>
        <w:t>Альметьевск, 2016</w:t>
      </w:r>
      <w:r w:rsidRPr="00A4135A">
        <w:rPr>
          <w:bCs/>
          <w:color w:val="000000"/>
          <w:kern w:val="24"/>
        </w:rPr>
        <w:t xml:space="preserve"> год</w:t>
      </w:r>
    </w:p>
    <w:p w:rsidR="005B7826" w:rsidRDefault="005B7826" w:rsidP="005B7826">
      <w:pPr>
        <w:tabs>
          <w:tab w:val="left" w:pos="0"/>
          <w:tab w:val="left" w:pos="709"/>
        </w:tabs>
        <w:ind w:left="1134"/>
        <w:jc w:val="both"/>
      </w:pPr>
    </w:p>
    <w:p w:rsidR="005B7826" w:rsidRDefault="005B7826" w:rsidP="005B7826">
      <w:pPr>
        <w:tabs>
          <w:tab w:val="left" w:pos="0"/>
          <w:tab w:val="left" w:pos="709"/>
        </w:tabs>
        <w:ind w:left="1134"/>
        <w:jc w:val="both"/>
      </w:pPr>
    </w:p>
    <w:p w:rsidR="00417F99" w:rsidRDefault="00417F99" w:rsidP="005B7826">
      <w:pPr>
        <w:tabs>
          <w:tab w:val="left" w:pos="0"/>
          <w:tab w:val="left" w:pos="709"/>
        </w:tabs>
        <w:ind w:left="1134"/>
        <w:jc w:val="both"/>
      </w:pPr>
    </w:p>
    <w:p w:rsidR="00417F99" w:rsidRPr="007C0CA2" w:rsidRDefault="00417F99" w:rsidP="005B7826">
      <w:pPr>
        <w:tabs>
          <w:tab w:val="left" w:pos="0"/>
          <w:tab w:val="left" w:pos="709"/>
        </w:tabs>
        <w:ind w:left="1134"/>
        <w:jc w:val="both"/>
      </w:pPr>
    </w:p>
    <w:p w:rsidR="005B7826" w:rsidRDefault="005B7826" w:rsidP="005B7826">
      <w:pPr>
        <w:pStyle w:val="a4"/>
        <w:numPr>
          <w:ilvl w:val="0"/>
          <w:numId w:val="23"/>
        </w:numPr>
        <w:tabs>
          <w:tab w:val="left" w:pos="0"/>
          <w:tab w:val="left" w:pos="709"/>
        </w:tabs>
        <w:jc w:val="both"/>
      </w:pPr>
      <w:r w:rsidRPr="00E95AA5">
        <w:rPr>
          <w:b/>
        </w:rPr>
        <w:t>ПОЯСНИТЕЛЬНАЯ ЗАПИСКА</w:t>
      </w:r>
    </w:p>
    <w:p w:rsidR="005B7826" w:rsidRPr="00B26C81" w:rsidRDefault="005B7826" w:rsidP="005B7826">
      <w:pPr>
        <w:tabs>
          <w:tab w:val="left" w:pos="0"/>
          <w:tab w:val="left" w:pos="709"/>
        </w:tabs>
        <w:ind w:left="142"/>
        <w:jc w:val="both"/>
        <w:rPr>
          <w:sz w:val="22"/>
          <w:szCs w:val="22"/>
        </w:rPr>
      </w:pPr>
      <w:r w:rsidRPr="00B26C81">
        <w:rPr>
          <w:sz w:val="22"/>
          <w:szCs w:val="22"/>
        </w:rPr>
        <w:t xml:space="preserve">     Рабочая  программа по окружающему миру  для 4 класса разработана в соответствии:</w:t>
      </w:r>
    </w:p>
    <w:p w:rsidR="005B7826" w:rsidRPr="00B26C81" w:rsidRDefault="005B7826" w:rsidP="005B7826">
      <w:pPr>
        <w:pStyle w:val="a4"/>
        <w:numPr>
          <w:ilvl w:val="0"/>
          <w:numId w:val="13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lang w:val="ru-RU"/>
        </w:rPr>
      </w:pPr>
      <w:r w:rsidRPr="00B26C81">
        <w:rPr>
          <w:rFonts w:ascii="Times New Roman" w:hAnsi="Times New Roman" w:cs="Times New Roman"/>
          <w:lang w:val="ru-RU"/>
        </w:rPr>
        <w:t>ФЗ «Об образовании в РФ» №273 от 29 декабря 2012 г.;</w:t>
      </w:r>
    </w:p>
    <w:p w:rsidR="005B7826" w:rsidRPr="00B26C81" w:rsidRDefault="005B7826" w:rsidP="005B7826">
      <w:pPr>
        <w:pStyle w:val="a4"/>
        <w:numPr>
          <w:ilvl w:val="0"/>
          <w:numId w:val="13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lang w:val="ru-RU"/>
        </w:rPr>
      </w:pPr>
      <w:r w:rsidRPr="00B26C81">
        <w:rPr>
          <w:rFonts w:ascii="Times New Roman" w:hAnsi="Times New Roman" w:cs="Times New Roman"/>
          <w:lang w:val="ru-RU"/>
        </w:rPr>
        <w:t xml:space="preserve">Закона РТ «Об образовании», </w:t>
      </w:r>
      <w:r w:rsidRPr="00B26C81">
        <w:rPr>
          <w:rFonts w:ascii="Times New Roman" w:hAnsi="Times New Roman" w:cs="Times New Roman"/>
        </w:rPr>
        <w:t>N</w:t>
      </w:r>
      <w:r w:rsidRPr="00B26C81">
        <w:rPr>
          <w:rFonts w:ascii="Times New Roman" w:hAnsi="Times New Roman" w:cs="Times New Roman"/>
          <w:lang w:val="ru-RU"/>
        </w:rPr>
        <w:t xml:space="preserve"> 68-ЗРТ,  от 22 июля 2013 года; </w:t>
      </w:r>
    </w:p>
    <w:p w:rsidR="005B7826" w:rsidRPr="00B26C81" w:rsidRDefault="005B7826" w:rsidP="005B7826">
      <w:pPr>
        <w:pStyle w:val="a4"/>
        <w:numPr>
          <w:ilvl w:val="0"/>
          <w:numId w:val="13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lang w:val="ru-RU"/>
        </w:rPr>
      </w:pPr>
      <w:r w:rsidRPr="00B26C81">
        <w:rPr>
          <w:rFonts w:ascii="Times New Roman" w:hAnsi="Times New Roman" w:cs="Times New Roman"/>
          <w:lang w:val="ru-RU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5B7826" w:rsidRPr="00B26C81" w:rsidRDefault="005B7826" w:rsidP="005B7826">
      <w:pPr>
        <w:pStyle w:val="a4"/>
        <w:numPr>
          <w:ilvl w:val="0"/>
          <w:numId w:val="13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lang w:val="ru-RU"/>
        </w:rPr>
      </w:pPr>
      <w:r w:rsidRPr="00B26C81">
        <w:rPr>
          <w:rFonts w:ascii="Times New Roman" w:hAnsi="Times New Roman" w:cs="Times New Roman"/>
          <w:lang w:val="ru-RU"/>
        </w:rPr>
        <w:t>Фундаментального ядра содержания общего образования, Москва, 2009г.;</w:t>
      </w:r>
    </w:p>
    <w:p w:rsidR="005B7826" w:rsidRPr="00B26C81" w:rsidRDefault="005B7826" w:rsidP="005B7826">
      <w:pPr>
        <w:pStyle w:val="a4"/>
        <w:numPr>
          <w:ilvl w:val="0"/>
          <w:numId w:val="13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lang w:val="ru-RU"/>
        </w:rPr>
      </w:pPr>
      <w:r w:rsidRPr="00B26C81">
        <w:rPr>
          <w:rFonts w:ascii="Times New Roman" w:hAnsi="Times New Roman" w:cs="Times New Roman"/>
          <w:lang w:val="ru-RU"/>
        </w:rPr>
        <w:t>Федерального государственного образовательного стандарта начального общего   образования , 2009 г;</w:t>
      </w:r>
    </w:p>
    <w:p w:rsidR="005B7826" w:rsidRPr="00B26C81" w:rsidRDefault="005B7826" w:rsidP="005B7826">
      <w:pPr>
        <w:pStyle w:val="Default"/>
        <w:numPr>
          <w:ilvl w:val="0"/>
          <w:numId w:val="13"/>
        </w:numPr>
        <w:ind w:left="142" w:firstLine="0"/>
        <w:rPr>
          <w:sz w:val="22"/>
          <w:szCs w:val="22"/>
        </w:rPr>
      </w:pPr>
      <w:r w:rsidRPr="00B26C81">
        <w:rPr>
          <w:sz w:val="22"/>
          <w:szCs w:val="22"/>
        </w:rPr>
        <w:t xml:space="preserve">Письма МО и Н РТ от 23.06.2012 №7699/12 «Об учебных планах для I-IХ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5B7826" w:rsidRPr="00B26C81" w:rsidRDefault="005B7826" w:rsidP="005B7826">
      <w:pPr>
        <w:pStyle w:val="a4"/>
        <w:numPr>
          <w:ilvl w:val="0"/>
          <w:numId w:val="13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lang w:val="ru-RU"/>
        </w:rPr>
      </w:pPr>
      <w:r w:rsidRPr="00B26C81">
        <w:rPr>
          <w:rFonts w:ascii="Times New Roman" w:hAnsi="Times New Roman" w:cs="Times New Roman"/>
          <w:lang w:val="ru-RU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5B7826" w:rsidRPr="00B26C81" w:rsidRDefault="005B7826" w:rsidP="005B7826">
      <w:pPr>
        <w:pStyle w:val="a4"/>
        <w:numPr>
          <w:ilvl w:val="0"/>
          <w:numId w:val="13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lang w:val="ru-RU"/>
        </w:rPr>
      </w:pPr>
      <w:r w:rsidRPr="00B26C81">
        <w:rPr>
          <w:rFonts w:ascii="Times New Roman" w:hAnsi="Times New Roman" w:cs="Times New Roman"/>
          <w:lang w:val="ru-RU"/>
        </w:rPr>
        <w:t>Учебного плана МАОУ «СОШ №7» г.</w:t>
      </w:r>
      <w:r>
        <w:rPr>
          <w:rFonts w:ascii="Times New Roman" w:hAnsi="Times New Roman" w:cs="Times New Roman"/>
          <w:lang w:val="ru-RU"/>
        </w:rPr>
        <w:t xml:space="preserve"> Альметьевска, РТ на 2016 – 2017</w:t>
      </w:r>
      <w:r w:rsidRPr="00B26C81">
        <w:rPr>
          <w:rFonts w:ascii="Times New Roman" w:hAnsi="Times New Roman" w:cs="Times New Roman"/>
          <w:lang w:val="ru-RU"/>
        </w:rPr>
        <w:t xml:space="preserve"> учебный год, утвержденного решением педагогического с</w:t>
      </w:r>
      <w:r w:rsidR="008D492D">
        <w:rPr>
          <w:rFonts w:ascii="Times New Roman" w:hAnsi="Times New Roman" w:cs="Times New Roman"/>
          <w:lang w:val="ru-RU"/>
        </w:rPr>
        <w:t>овета (Протокол №1 от 29.08.2016</w:t>
      </w:r>
      <w:r w:rsidRPr="00B26C81">
        <w:rPr>
          <w:rFonts w:ascii="Times New Roman" w:hAnsi="Times New Roman" w:cs="Times New Roman"/>
          <w:lang w:val="ru-RU"/>
        </w:rPr>
        <w:t>г.);</w:t>
      </w:r>
    </w:p>
    <w:p w:rsidR="005B7826" w:rsidRPr="00B26C81" w:rsidRDefault="005B7826" w:rsidP="005B7826">
      <w:pPr>
        <w:pStyle w:val="a4"/>
        <w:numPr>
          <w:ilvl w:val="0"/>
          <w:numId w:val="13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lang w:val="ru-RU"/>
        </w:rPr>
      </w:pPr>
      <w:r w:rsidRPr="00B26C81">
        <w:rPr>
          <w:rFonts w:ascii="Times New Roman" w:hAnsi="Times New Roman" w:cs="Times New Roman"/>
          <w:lang w:val="ru-RU"/>
        </w:rPr>
        <w:t>Примерных образовательных программ по учебным предметам начального общего образования;</w:t>
      </w:r>
    </w:p>
    <w:p w:rsidR="005B7826" w:rsidRPr="00B26C81" w:rsidRDefault="005B7826" w:rsidP="005B7826">
      <w:pPr>
        <w:pStyle w:val="a4"/>
        <w:numPr>
          <w:ilvl w:val="0"/>
          <w:numId w:val="13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lang w:val="ru-RU"/>
        </w:rPr>
      </w:pPr>
      <w:r w:rsidRPr="00B26C81">
        <w:rPr>
          <w:rFonts w:ascii="Times New Roman" w:hAnsi="Times New Roman" w:cs="Times New Roman"/>
          <w:lang w:val="ru-RU"/>
        </w:rPr>
        <w:t>Положения школы «О рабочей  программе учителя, работающего по ФГОС НОО».</w:t>
      </w:r>
    </w:p>
    <w:p w:rsidR="005B7826" w:rsidRPr="00D50509" w:rsidRDefault="005B7826" w:rsidP="005B7826">
      <w:pPr>
        <w:shd w:val="clear" w:color="auto" w:fill="FFFFFF"/>
        <w:tabs>
          <w:tab w:val="left" w:pos="0"/>
          <w:tab w:val="left" w:pos="709"/>
        </w:tabs>
        <w:jc w:val="both"/>
      </w:pPr>
      <w:r>
        <w:rPr>
          <w:sz w:val="22"/>
          <w:szCs w:val="22"/>
        </w:rPr>
        <w:t xml:space="preserve">  </w:t>
      </w:r>
      <w:r w:rsidRPr="00D50509">
        <w:rPr>
          <w:sz w:val="22"/>
          <w:szCs w:val="22"/>
        </w:rPr>
        <w:t xml:space="preserve">11. </w:t>
      </w:r>
      <w:r w:rsidRPr="00D50509">
        <w:t>Методическо</w:t>
      </w:r>
      <w:r>
        <w:t>го</w:t>
      </w:r>
      <w:r w:rsidRPr="00D50509">
        <w:rPr>
          <w:b/>
        </w:rPr>
        <w:t xml:space="preserve"> </w:t>
      </w:r>
      <w:r w:rsidRPr="00D50509">
        <w:rPr>
          <w:color w:val="000000"/>
        </w:rPr>
        <w:t>письм</w:t>
      </w:r>
      <w:r>
        <w:rPr>
          <w:color w:val="000000"/>
        </w:rPr>
        <w:t xml:space="preserve">а </w:t>
      </w:r>
      <w:r w:rsidRPr="00D50509">
        <w:rPr>
          <w:color w:val="000000"/>
        </w:rPr>
        <w:t xml:space="preserve"> Минобразования России от 19.11.1998 № 1561/14-15 «Контроль и оценка результатов обучения в начальной школе»   </w:t>
      </w:r>
    </w:p>
    <w:p w:rsidR="005B7826" w:rsidRPr="00B26C81" w:rsidRDefault="005B7826" w:rsidP="005B7826">
      <w:pPr>
        <w:tabs>
          <w:tab w:val="left" w:pos="0"/>
          <w:tab w:val="left" w:pos="709"/>
        </w:tabs>
        <w:ind w:left="142"/>
        <w:jc w:val="both"/>
        <w:rPr>
          <w:sz w:val="22"/>
          <w:szCs w:val="22"/>
        </w:rPr>
      </w:pPr>
    </w:p>
    <w:p w:rsidR="005B7826" w:rsidRPr="00B26C81" w:rsidRDefault="005B7826" w:rsidP="005B7826">
      <w:pPr>
        <w:pStyle w:val="ParagraphStyle"/>
        <w:tabs>
          <w:tab w:val="left" w:pos="0"/>
          <w:tab w:val="left" w:pos="709"/>
        </w:tabs>
        <w:spacing w:line="264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26C81">
        <w:rPr>
          <w:rFonts w:ascii="Times New Roman" w:hAnsi="Times New Roman" w:cs="Times New Roman"/>
          <w:b/>
          <w:bCs/>
          <w:sz w:val="22"/>
          <w:szCs w:val="22"/>
        </w:rPr>
        <w:t>Цель программы:</w:t>
      </w:r>
    </w:p>
    <w:p w:rsidR="005B7826" w:rsidRPr="00B26C81" w:rsidRDefault="005B7826" w:rsidP="005B7826">
      <w:pPr>
        <w:pStyle w:val="ParagraphStyle"/>
        <w:tabs>
          <w:tab w:val="left" w:pos="525"/>
        </w:tabs>
        <w:ind w:left="142"/>
        <w:rPr>
          <w:rFonts w:ascii="Times New Roman" w:hAnsi="Times New Roman" w:cs="Times New Roman"/>
          <w:i/>
          <w:iCs/>
          <w:sz w:val="22"/>
          <w:szCs w:val="22"/>
        </w:rPr>
      </w:pPr>
      <w:r w:rsidRPr="00B26C81">
        <w:rPr>
          <w:rFonts w:ascii="Times New Roman" w:hAnsi="Times New Roman" w:cs="Times New Roman"/>
          <w:bCs/>
          <w:sz w:val="22"/>
          <w:szCs w:val="22"/>
        </w:rPr>
        <w:t xml:space="preserve">        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</w:t>
      </w:r>
    </w:p>
    <w:p w:rsidR="005B7826" w:rsidRPr="00B26C81" w:rsidRDefault="005B7826" w:rsidP="005B7826">
      <w:pPr>
        <w:pStyle w:val="ParagraphStyle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26C81">
        <w:rPr>
          <w:rFonts w:ascii="Times New Roman" w:hAnsi="Times New Roman" w:cs="Times New Roman"/>
          <w:b/>
          <w:bCs/>
          <w:sz w:val="22"/>
          <w:szCs w:val="22"/>
        </w:rPr>
        <w:t>Задачи:</w:t>
      </w:r>
    </w:p>
    <w:p w:rsidR="005B7826" w:rsidRPr="00B26C81" w:rsidRDefault="005B7826" w:rsidP="005B7826">
      <w:pPr>
        <w:pStyle w:val="ParagraphStyle"/>
        <w:ind w:left="142"/>
        <w:rPr>
          <w:rFonts w:ascii="Times New Roman" w:hAnsi="Times New Roman" w:cs="Times New Roman"/>
          <w:color w:val="000000"/>
          <w:sz w:val="22"/>
          <w:szCs w:val="22"/>
        </w:rPr>
      </w:pPr>
      <w:r w:rsidRPr="00B26C81">
        <w:rPr>
          <w:rFonts w:ascii="Times New Roman" w:hAnsi="Times New Roman" w:cs="Times New Roman"/>
          <w:color w:val="000000"/>
          <w:sz w:val="22"/>
          <w:szCs w:val="22"/>
        </w:rPr>
        <w:t xml:space="preserve">-формирование уважительного отношения к семье, населенному пункту, региону, России, истории, культуре, природе нашей страны, ее современной жизни; </w:t>
      </w:r>
    </w:p>
    <w:p w:rsidR="005B7826" w:rsidRPr="00B26C81" w:rsidRDefault="005B7826" w:rsidP="005B7826">
      <w:pPr>
        <w:pStyle w:val="ParagraphStyle"/>
        <w:spacing w:line="264" w:lineRule="auto"/>
        <w:ind w:left="142"/>
        <w:rPr>
          <w:rFonts w:ascii="Times New Roman" w:hAnsi="Times New Roman" w:cs="Times New Roman"/>
          <w:color w:val="000000"/>
          <w:sz w:val="22"/>
          <w:szCs w:val="22"/>
        </w:rPr>
      </w:pPr>
      <w:r w:rsidRPr="00B26C81">
        <w:rPr>
          <w:rFonts w:ascii="Times New Roman" w:hAnsi="Times New Roman" w:cs="Times New Roman"/>
          <w:color w:val="000000"/>
          <w:sz w:val="22"/>
          <w:szCs w:val="22"/>
        </w:rPr>
        <w:t xml:space="preserve">-осознание ценности, целостности и многообразия окружающего мира, своего места в нем; </w:t>
      </w:r>
    </w:p>
    <w:p w:rsidR="005B7826" w:rsidRPr="00B26C81" w:rsidRDefault="005B7826" w:rsidP="005B7826">
      <w:pPr>
        <w:pStyle w:val="ParagraphStyle"/>
        <w:spacing w:line="264" w:lineRule="auto"/>
        <w:ind w:left="142"/>
        <w:rPr>
          <w:rFonts w:ascii="Times New Roman" w:hAnsi="Times New Roman" w:cs="Times New Roman"/>
          <w:color w:val="000000"/>
          <w:sz w:val="22"/>
          <w:szCs w:val="22"/>
        </w:rPr>
      </w:pPr>
      <w:r w:rsidRPr="00B26C81">
        <w:rPr>
          <w:rFonts w:ascii="Times New Roman" w:hAnsi="Times New Roman" w:cs="Times New Roman"/>
          <w:color w:val="000000"/>
          <w:sz w:val="22"/>
          <w:szCs w:val="22"/>
        </w:rPr>
        <w:t>-формирование модели безопасного поведения в условиях повседневной жизни и в различных опасных и чрезвычайных ситуациях;</w:t>
      </w:r>
    </w:p>
    <w:p w:rsidR="005B7826" w:rsidRPr="00B26C81" w:rsidRDefault="005B7826" w:rsidP="005B7826">
      <w:pPr>
        <w:pStyle w:val="ParagraphStyle"/>
        <w:spacing w:line="264" w:lineRule="auto"/>
        <w:ind w:left="142"/>
        <w:rPr>
          <w:rFonts w:ascii="Times New Roman" w:hAnsi="Times New Roman" w:cs="Times New Roman"/>
          <w:b/>
          <w:sz w:val="22"/>
          <w:szCs w:val="22"/>
        </w:rPr>
      </w:pPr>
      <w:r w:rsidRPr="00B26C81">
        <w:rPr>
          <w:rFonts w:ascii="Times New Roman" w:hAnsi="Times New Roman" w:cs="Times New Roman"/>
          <w:color w:val="000000"/>
          <w:sz w:val="22"/>
          <w:szCs w:val="22"/>
        </w:rPr>
        <w:t>- формирование психологической культуры и компетенции для обеспечения эффективного и безопасного взаимодействия в социуме</w:t>
      </w:r>
    </w:p>
    <w:p w:rsidR="005B7826" w:rsidRPr="00AC50D7" w:rsidRDefault="005B7826" w:rsidP="005B7826">
      <w:pPr>
        <w:pStyle w:val="ParagraphStyle"/>
        <w:spacing w:line="264" w:lineRule="auto"/>
        <w:ind w:left="142"/>
        <w:rPr>
          <w:rFonts w:ascii="Times New Roman" w:hAnsi="Times New Roman" w:cs="Times New Roman"/>
          <w:b/>
          <w:sz w:val="22"/>
          <w:szCs w:val="22"/>
        </w:rPr>
      </w:pPr>
    </w:p>
    <w:p w:rsidR="005B7826" w:rsidRPr="00AC50D7" w:rsidRDefault="005B7826" w:rsidP="005B7826">
      <w:pPr>
        <w:pStyle w:val="ParagraphStyle"/>
        <w:numPr>
          <w:ilvl w:val="0"/>
          <w:numId w:val="19"/>
        </w:numPr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C50D7">
        <w:rPr>
          <w:rFonts w:ascii="Times New Roman" w:hAnsi="Times New Roman"/>
          <w:b/>
          <w:sz w:val="22"/>
          <w:szCs w:val="22"/>
        </w:rPr>
        <w:t>ОБЩАЯ ХАРАКТЕРИСТИКА УЧЕБНОГО ПРЕДМЕТА</w:t>
      </w:r>
    </w:p>
    <w:p w:rsidR="005B7826" w:rsidRPr="00B26C81" w:rsidRDefault="005B7826" w:rsidP="005B7826">
      <w:pPr>
        <w:pStyle w:val="ParagraphStyle"/>
        <w:spacing w:line="264" w:lineRule="auto"/>
        <w:ind w:left="502"/>
        <w:rPr>
          <w:rFonts w:ascii="Times New Roman" w:hAnsi="Times New Roman" w:cs="Times New Roman"/>
          <w:b/>
          <w:sz w:val="22"/>
          <w:szCs w:val="22"/>
        </w:rPr>
      </w:pPr>
      <w:r w:rsidRPr="00B26C81">
        <w:rPr>
          <w:rFonts w:ascii="Times New Roman" w:hAnsi="Times New Roman" w:cs="Times New Roman"/>
          <w:b/>
          <w:sz w:val="22"/>
          <w:szCs w:val="22"/>
        </w:rPr>
        <w:t xml:space="preserve">Принципы и подходы </w:t>
      </w:r>
    </w:p>
    <w:p w:rsidR="005B7826" w:rsidRPr="00B26C81" w:rsidRDefault="005B7826" w:rsidP="005B7826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B26C81">
        <w:rPr>
          <w:rFonts w:ascii="Times New Roman" w:hAnsi="Times New Roman" w:cs="Times New Roman"/>
          <w:sz w:val="22"/>
          <w:szCs w:val="22"/>
        </w:rPr>
        <w:t xml:space="preserve">С учетом условий </w:t>
      </w:r>
      <w:proofErr w:type="spellStart"/>
      <w:r w:rsidRPr="00B26C81">
        <w:rPr>
          <w:rFonts w:ascii="Times New Roman" w:hAnsi="Times New Roman" w:cs="Times New Roman"/>
          <w:sz w:val="22"/>
          <w:szCs w:val="22"/>
        </w:rPr>
        <w:t>воспроизводимости</w:t>
      </w:r>
      <w:proofErr w:type="spellEnd"/>
      <w:r w:rsidRPr="00B26C81">
        <w:rPr>
          <w:rFonts w:ascii="Times New Roman" w:hAnsi="Times New Roman" w:cs="Times New Roman"/>
          <w:sz w:val="22"/>
          <w:szCs w:val="22"/>
        </w:rPr>
        <w:t xml:space="preserve"> базового процесса в системе деятельности учитель – ученик реализация технологии </w:t>
      </w:r>
      <w:proofErr w:type="spellStart"/>
      <w:r w:rsidRPr="00B26C81">
        <w:rPr>
          <w:rFonts w:ascii="Times New Roman" w:hAnsi="Times New Roman" w:cs="Times New Roman"/>
          <w:sz w:val="22"/>
          <w:szCs w:val="22"/>
        </w:rPr>
        <w:t>деятельностного</w:t>
      </w:r>
      <w:proofErr w:type="spellEnd"/>
      <w:r w:rsidRPr="00B26C81">
        <w:rPr>
          <w:rFonts w:ascii="Times New Roman" w:hAnsi="Times New Roman" w:cs="Times New Roman"/>
          <w:sz w:val="22"/>
          <w:szCs w:val="22"/>
        </w:rPr>
        <w:t xml:space="preserve"> метода обучения в практическом преподавании обеспечивается системой дидактических принципов:</w:t>
      </w:r>
    </w:p>
    <w:p w:rsidR="005B7826" w:rsidRPr="00B26C81" w:rsidRDefault="005B7826" w:rsidP="005B7826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B26C81">
        <w:rPr>
          <w:rFonts w:ascii="Times New Roman" w:hAnsi="Times New Roman" w:cs="Times New Roman"/>
          <w:sz w:val="22"/>
          <w:szCs w:val="22"/>
        </w:rPr>
        <w:t>- принцип деятельности</w:t>
      </w:r>
    </w:p>
    <w:p w:rsidR="005B7826" w:rsidRPr="00B26C81" w:rsidRDefault="005B7826" w:rsidP="005B7826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B26C81">
        <w:rPr>
          <w:rFonts w:ascii="Times New Roman" w:hAnsi="Times New Roman" w:cs="Times New Roman"/>
          <w:sz w:val="22"/>
          <w:szCs w:val="22"/>
        </w:rPr>
        <w:t>- принцип непрерывности</w:t>
      </w:r>
    </w:p>
    <w:p w:rsidR="005B7826" w:rsidRPr="00B26C81" w:rsidRDefault="005B7826" w:rsidP="005B7826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B26C81">
        <w:rPr>
          <w:rFonts w:ascii="Times New Roman" w:hAnsi="Times New Roman" w:cs="Times New Roman"/>
          <w:sz w:val="22"/>
          <w:szCs w:val="22"/>
        </w:rPr>
        <w:t>- принцип целостности</w:t>
      </w:r>
    </w:p>
    <w:p w:rsidR="005B7826" w:rsidRPr="00B26C81" w:rsidRDefault="005B7826" w:rsidP="005B7826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B26C81">
        <w:rPr>
          <w:rFonts w:ascii="Times New Roman" w:hAnsi="Times New Roman" w:cs="Times New Roman"/>
          <w:sz w:val="22"/>
          <w:szCs w:val="22"/>
        </w:rPr>
        <w:t>- принцип минимакса</w:t>
      </w:r>
    </w:p>
    <w:p w:rsidR="005B7826" w:rsidRPr="00B26C81" w:rsidRDefault="005B7826" w:rsidP="005B7826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B26C81">
        <w:rPr>
          <w:rFonts w:ascii="Times New Roman" w:hAnsi="Times New Roman" w:cs="Times New Roman"/>
          <w:sz w:val="22"/>
          <w:szCs w:val="22"/>
        </w:rPr>
        <w:t>- принцип психологической комфортности</w:t>
      </w:r>
    </w:p>
    <w:p w:rsidR="005B7826" w:rsidRPr="00B26C81" w:rsidRDefault="005B7826" w:rsidP="005B7826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B26C81">
        <w:rPr>
          <w:rFonts w:ascii="Times New Roman" w:hAnsi="Times New Roman" w:cs="Times New Roman"/>
          <w:sz w:val="22"/>
          <w:szCs w:val="22"/>
        </w:rPr>
        <w:t>-  принцип вариативности</w:t>
      </w:r>
    </w:p>
    <w:p w:rsidR="005B7826" w:rsidRPr="00B26C81" w:rsidRDefault="005B7826" w:rsidP="005B7826">
      <w:pPr>
        <w:pStyle w:val="ParagraphStyle"/>
        <w:spacing w:line="264" w:lineRule="auto"/>
        <w:ind w:left="142"/>
        <w:rPr>
          <w:rFonts w:ascii="Times New Roman" w:hAnsi="Times New Roman" w:cs="Times New Roman"/>
          <w:b/>
          <w:sz w:val="22"/>
          <w:szCs w:val="22"/>
        </w:rPr>
      </w:pPr>
      <w:r w:rsidRPr="00B26C81">
        <w:rPr>
          <w:rFonts w:ascii="Times New Roman" w:hAnsi="Times New Roman" w:cs="Times New Roman"/>
          <w:sz w:val="22"/>
          <w:szCs w:val="22"/>
        </w:rPr>
        <w:t>- принцип творчества</w:t>
      </w:r>
    </w:p>
    <w:p w:rsidR="005B7826" w:rsidRPr="00B26C81" w:rsidRDefault="005B7826" w:rsidP="005B7826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B26C81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                  Основная концептуальная идея</w:t>
      </w:r>
      <w:r w:rsidRPr="00B26C81">
        <w:rPr>
          <w:rFonts w:ascii="Times New Roman" w:hAnsi="Times New Roman" w:cs="Times New Roman"/>
          <w:sz w:val="22"/>
          <w:szCs w:val="22"/>
        </w:rPr>
        <w:t xml:space="preserve"> состоит в использовании системно-</w:t>
      </w:r>
      <w:proofErr w:type="spellStart"/>
      <w:r w:rsidRPr="00B26C81">
        <w:rPr>
          <w:rFonts w:ascii="Times New Roman" w:hAnsi="Times New Roman" w:cs="Times New Roman"/>
          <w:sz w:val="22"/>
          <w:szCs w:val="22"/>
        </w:rPr>
        <w:t>деятельностного</w:t>
      </w:r>
      <w:proofErr w:type="spellEnd"/>
      <w:r w:rsidRPr="00B26C81">
        <w:rPr>
          <w:rFonts w:ascii="Times New Roman" w:hAnsi="Times New Roman" w:cs="Times New Roman"/>
          <w:sz w:val="22"/>
          <w:szCs w:val="22"/>
        </w:rPr>
        <w:t xml:space="preserve"> подхода. Образовательный процесс строится таким образом, чтобы каждый ученик имел возможность системно выполнять весь комплекс универсальных учебных действий, определенных ФГОС НОО, сохраняя и укрепляя при этом свое здоровье и достигая личностных, </w:t>
      </w:r>
      <w:proofErr w:type="spellStart"/>
      <w:r w:rsidRPr="00B26C81">
        <w:rPr>
          <w:rFonts w:ascii="Times New Roman" w:hAnsi="Times New Roman" w:cs="Times New Roman"/>
          <w:sz w:val="22"/>
          <w:szCs w:val="22"/>
        </w:rPr>
        <w:t>метапредметных</w:t>
      </w:r>
      <w:proofErr w:type="spellEnd"/>
      <w:r w:rsidRPr="00B26C81">
        <w:rPr>
          <w:rFonts w:ascii="Times New Roman" w:hAnsi="Times New Roman" w:cs="Times New Roman"/>
          <w:sz w:val="22"/>
          <w:szCs w:val="22"/>
        </w:rPr>
        <w:t xml:space="preserve"> и предметных результатов, достаточных для успешного продолжения математического образования в основной школе.</w:t>
      </w:r>
    </w:p>
    <w:p w:rsidR="005B7826" w:rsidRPr="00B26C81" w:rsidRDefault="005B7826" w:rsidP="005B7826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B26C81">
        <w:rPr>
          <w:rFonts w:ascii="Times New Roman" w:hAnsi="Times New Roman" w:cs="Times New Roman"/>
          <w:sz w:val="22"/>
          <w:szCs w:val="22"/>
        </w:rPr>
        <w:t xml:space="preserve">С этой целью методы объяснения заменяются </w:t>
      </w:r>
      <w:proofErr w:type="spellStart"/>
      <w:r w:rsidRPr="00B26C81">
        <w:rPr>
          <w:rFonts w:ascii="Times New Roman" w:hAnsi="Times New Roman" w:cs="Times New Roman"/>
          <w:sz w:val="22"/>
          <w:szCs w:val="22"/>
        </w:rPr>
        <w:t>деятельностным</w:t>
      </w:r>
      <w:proofErr w:type="spellEnd"/>
      <w:r w:rsidRPr="00B26C81">
        <w:rPr>
          <w:rFonts w:ascii="Times New Roman" w:hAnsi="Times New Roman" w:cs="Times New Roman"/>
          <w:sz w:val="22"/>
          <w:szCs w:val="22"/>
        </w:rPr>
        <w:t xml:space="preserve"> методом обучения, основанным на методе рефлексивной самоорганизации, и, соответственно, изменяются методики изучения математического содержания и способы создания образовательной среды.</w:t>
      </w:r>
    </w:p>
    <w:p w:rsidR="005B7826" w:rsidRPr="00B26C81" w:rsidRDefault="005B7826" w:rsidP="005B7826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B26C81">
        <w:rPr>
          <w:rFonts w:ascii="Times New Roman" w:hAnsi="Times New Roman" w:cs="Times New Roman"/>
          <w:sz w:val="22"/>
          <w:szCs w:val="22"/>
        </w:rPr>
        <w:t>Для формирования определенных ФГОС НОО универсальных учебных действий (УУД) как основы умения учиться предусмотрено системное прохождение каждым учащимся основных этапов формирования любого умения, а именно:</w:t>
      </w:r>
    </w:p>
    <w:p w:rsidR="005B7826" w:rsidRPr="00B26C81" w:rsidRDefault="005B7826" w:rsidP="005B7826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B26C81">
        <w:rPr>
          <w:rFonts w:ascii="Times New Roman" w:hAnsi="Times New Roman" w:cs="Times New Roman"/>
          <w:sz w:val="22"/>
          <w:szCs w:val="22"/>
        </w:rPr>
        <w:t>1) приобретение опыта выполнения УУД;</w:t>
      </w:r>
    </w:p>
    <w:p w:rsidR="005B7826" w:rsidRPr="00B26C81" w:rsidRDefault="005B7826" w:rsidP="005B7826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B26C81">
        <w:rPr>
          <w:rFonts w:ascii="Times New Roman" w:hAnsi="Times New Roman" w:cs="Times New Roman"/>
          <w:sz w:val="22"/>
          <w:szCs w:val="22"/>
        </w:rPr>
        <w:t>2) мотивация и построение общего способа (алгоритма) выполнения УУД (или структуры учебной деятельности);</w:t>
      </w:r>
    </w:p>
    <w:p w:rsidR="005B7826" w:rsidRPr="00B26C81" w:rsidRDefault="005B7826" w:rsidP="005B7826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B26C81">
        <w:rPr>
          <w:rFonts w:ascii="Times New Roman" w:hAnsi="Times New Roman" w:cs="Times New Roman"/>
          <w:sz w:val="22"/>
          <w:szCs w:val="22"/>
        </w:rPr>
        <w:t>3) тренинг в применении построенного алгоритма УУД, самоконтроль и коррекция;</w:t>
      </w:r>
    </w:p>
    <w:p w:rsidR="005B7826" w:rsidRPr="00B26C81" w:rsidRDefault="005B7826" w:rsidP="005B7826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B26C81">
        <w:rPr>
          <w:rFonts w:ascii="Times New Roman" w:hAnsi="Times New Roman" w:cs="Times New Roman"/>
          <w:sz w:val="22"/>
          <w:szCs w:val="22"/>
        </w:rPr>
        <w:t>4) контроль.</w:t>
      </w:r>
    </w:p>
    <w:p w:rsidR="005B7826" w:rsidRPr="00AC50D7" w:rsidRDefault="005B7826" w:rsidP="005B7826">
      <w:pPr>
        <w:numPr>
          <w:ilvl w:val="0"/>
          <w:numId w:val="19"/>
        </w:num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  <w:r w:rsidRPr="00AC50D7">
        <w:rPr>
          <w:b/>
          <w:sz w:val="22"/>
          <w:szCs w:val="22"/>
        </w:rPr>
        <w:t xml:space="preserve">МЕСТО ПРЕДМЕТА В УЧЕБНОМ ПЛАНЕ </w:t>
      </w:r>
    </w:p>
    <w:p w:rsidR="005B7826" w:rsidRPr="00B26C81" w:rsidRDefault="005B7826" w:rsidP="005B7826">
      <w:pPr>
        <w:pStyle w:val="a4"/>
        <w:spacing w:after="0" w:line="240" w:lineRule="auto"/>
        <w:ind w:left="502"/>
        <w:rPr>
          <w:rFonts w:ascii="Times New Roman" w:hAnsi="Times New Roman" w:cs="Times New Roman"/>
          <w:b/>
          <w:bCs/>
          <w:lang w:val="ru-RU"/>
        </w:rPr>
      </w:pPr>
    </w:p>
    <w:p w:rsidR="005B7826" w:rsidRPr="00B26C81" w:rsidRDefault="005B7826" w:rsidP="005B7826">
      <w:pPr>
        <w:pStyle w:val="a4"/>
        <w:spacing w:after="0" w:line="240" w:lineRule="auto"/>
        <w:ind w:left="142" w:firstLine="284"/>
        <w:jc w:val="both"/>
        <w:rPr>
          <w:rFonts w:ascii="Times New Roman" w:hAnsi="Times New Roman" w:cs="Times New Roman"/>
          <w:b/>
          <w:bCs/>
          <w:lang w:val="ru-RU"/>
        </w:rPr>
      </w:pPr>
      <w:r w:rsidRPr="00B26C81">
        <w:rPr>
          <w:rFonts w:ascii="Times New Roman" w:hAnsi="Times New Roman" w:cs="Times New Roman"/>
          <w:lang w:val="ru-RU"/>
        </w:rPr>
        <w:t>В соответствии с Федеральным базисным учебным планом</w:t>
      </w:r>
      <w:r w:rsidRPr="00B26C81">
        <w:rPr>
          <w:rFonts w:ascii="Times New Roman" w:hAnsi="Times New Roman" w:cs="Times New Roman"/>
        </w:rPr>
        <w:t> </w:t>
      </w:r>
      <w:r w:rsidRPr="00B26C81">
        <w:rPr>
          <w:rFonts w:ascii="Times New Roman" w:hAnsi="Times New Roman" w:cs="Times New Roman"/>
          <w:lang w:val="ru-RU"/>
        </w:rPr>
        <w:t xml:space="preserve"> рабочая программа составлена по государственной программе авторов  А. А. Плешакова, </w:t>
      </w:r>
      <w:r w:rsidRPr="00B26C81">
        <w:rPr>
          <w:rFonts w:ascii="Times New Roman" w:hAnsi="Times New Roman" w:cs="Times New Roman"/>
          <w:bCs/>
          <w:lang w:val="ru-RU"/>
        </w:rPr>
        <w:t>М. Ю. Новицкая</w:t>
      </w:r>
      <w:r w:rsidRPr="00B26C81">
        <w:rPr>
          <w:rFonts w:ascii="Times New Roman" w:hAnsi="Times New Roman" w:cs="Times New Roman"/>
          <w:lang w:val="ru-RU"/>
        </w:rPr>
        <w:t xml:space="preserve"> из расчета</w:t>
      </w:r>
      <w:r w:rsidRPr="00B26C81">
        <w:rPr>
          <w:rFonts w:ascii="Times New Roman" w:hAnsi="Times New Roman" w:cs="Times New Roman"/>
        </w:rPr>
        <w:t> </w:t>
      </w:r>
      <w:r w:rsidRPr="00B26C81">
        <w:rPr>
          <w:rFonts w:ascii="Times New Roman" w:hAnsi="Times New Roman" w:cs="Times New Roman"/>
          <w:lang w:val="ru-RU"/>
        </w:rPr>
        <w:t xml:space="preserve"> 2</w:t>
      </w:r>
      <w:r w:rsidRPr="00B26C81">
        <w:rPr>
          <w:rFonts w:ascii="Times New Roman" w:hAnsi="Times New Roman" w:cs="Times New Roman"/>
          <w:b/>
          <w:bCs/>
          <w:i/>
          <w:iCs/>
          <w:lang w:val="ru-RU"/>
        </w:rPr>
        <w:t xml:space="preserve"> часа в неделю, 68 часов в год</w:t>
      </w:r>
      <w:r w:rsidRPr="00B26C81">
        <w:rPr>
          <w:rFonts w:ascii="Times New Roman" w:hAnsi="Times New Roman" w:cs="Times New Roman"/>
          <w:b/>
          <w:bCs/>
          <w:lang w:val="ru-RU"/>
        </w:rPr>
        <w:t xml:space="preserve">. </w:t>
      </w:r>
      <w:r w:rsidRPr="00B26C81">
        <w:rPr>
          <w:rFonts w:ascii="Times New Roman" w:hAnsi="Times New Roman" w:cs="Times New Roman"/>
        </w:rPr>
        <w:t> </w:t>
      </w:r>
      <w:r w:rsidRPr="00B26C81">
        <w:rPr>
          <w:rFonts w:ascii="Times New Roman" w:hAnsi="Times New Roman" w:cs="Times New Roman"/>
          <w:lang w:val="ru-RU"/>
        </w:rPr>
        <w:t>Программа состоит из разделов курса,</w:t>
      </w:r>
      <w:r w:rsidRPr="00B26C81">
        <w:rPr>
          <w:rFonts w:ascii="Times New Roman" w:hAnsi="Times New Roman" w:cs="Times New Roman"/>
        </w:rPr>
        <w:t> </w:t>
      </w:r>
      <w:r w:rsidRPr="00B26C81">
        <w:rPr>
          <w:rFonts w:ascii="Times New Roman" w:hAnsi="Times New Roman" w:cs="Times New Roman"/>
          <w:lang w:val="ru-RU"/>
        </w:rPr>
        <w:t xml:space="preserve"> темы различных учебных занятий. Каждый раздел темы имеет свою </w:t>
      </w:r>
      <w:r w:rsidRPr="00B26C81">
        <w:rPr>
          <w:rFonts w:ascii="Times New Roman" w:hAnsi="Times New Roman" w:cs="Times New Roman"/>
          <w:b/>
          <w:bCs/>
          <w:i/>
          <w:iCs/>
          <w:lang w:val="ru-RU"/>
        </w:rPr>
        <w:t>комплексно - дидактическую цель</w:t>
      </w:r>
      <w:r w:rsidRPr="00B26C81">
        <w:rPr>
          <w:rFonts w:ascii="Times New Roman" w:hAnsi="Times New Roman" w:cs="Times New Roman"/>
          <w:i/>
          <w:iCs/>
          <w:lang w:val="ru-RU"/>
        </w:rPr>
        <w:t xml:space="preserve">, </w:t>
      </w:r>
      <w:r w:rsidRPr="00B26C81">
        <w:rPr>
          <w:rFonts w:ascii="Times New Roman" w:hAnsi="Times New Roman" w:cs="Times New Roman"/>
          <w:lang w:val="ru-RU"/>
        </w:rPr>
        <w:t xml:space="preserve">в которой заложены специальные знания и умения. Принцип построения рабочей программы предполагает целостность и завершенность, полноту и логичность построения единиц учебного материала в </w:t>
      </w:r>
      <w:r w:rsidRPr="00B26C81">
        <w:rPr>
          <w:rFonts w:ascii="Times New Roman" w:hAnsi="Times New Roman" w:cs="Times New Roman"/>
          <w:b/>
          <w:bCs/>
          <w:lang w:val="ru-RU"/>
        </w:rPr>
        <w:t>виде разделов,</w:t>
      </w:r>
      <w:r w:rsidRPr="00B26C81">
        <w:rPr>
          <w:rFonts w:ascii="Times New Roman" w:hAnsi="Times New Roman" w:cs="Times New Roman"/>
          <w:lang w:val="ru-RU"/>
        </w:rPr>
        <w:t xml:space="preserve"> внутри которых учебный материал распределен по темам. Из разделов формируется учебный курс по предмету. </w:t>
      </w:r>
    </w:p>
    <w:p w:rsidR="005B7826" w:rsidRPr="00B26C81" w:rsidRDefault="005B7826" w:rsidP="005B7826">
      <w:pPr>
        <w:pStyle w:val="ParagraphStyle"/>
        <w:spacing w:line="264" w:lineRule="auto"/>
        <w:ind w:left="142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5B7826" w:rsidRPr="00AC50D7" w:rsidRDefault="005B7826" w:rsidP="005B7826">
      <w:pPr>
        <w:jc w:val="center"/>
        <w:rPr>
          <w:b/>
          <w:bCs/>
          <w:caps/>
          <w:sz w:val="22"/>
          <w:szCs w:val="22"/>
        </w:rPr>
      </w:pPr>
      <w:r w:rsidRPr="00AC50D7">
        <w:rPr>
          <w:b/>
          <w:sz w:val="22"/>
          <w:szCs w:val="22"/>
        </w:rPr>
        <w:t>4.  ОПИСАНИЕ ЦЕННОСТНЫХ ОРИЕНТИРОВ СОДЕРЖАНИЯ УЧЕБНОГО ПРЕДМЕТА</w:t>
      </w:r>
    </w:p>
    <w:p w:rsidR="005B7826" w:rsidRPr="00B26C81" w:rsidRDefault="005B7826" w:rsidP="005B7826">
      <w:pPr>
        <w:rPr>
          <w:sz w:val="22"/>
          <w:szCs w:val="22"/>
        </w:rPr>
      </w:pPr>
      <w:r w:rsidRPr="00B26C81">
        <w:rPr>
          <w:sz w:val="22"/>
          <w:szCs w:val="22"/>
        </w:rPr>
        <w:t>В основе учебно-воспитательного процесса лежат следующие ценности математики:</w:t>
      </w:r>
    </w:p>
    <w:p w:rsidR="005B7826" w:rsidRPr="00B26C81" w:rsidRDefault="005B7826" w:rsidP="005B7826">
      <w:pPr>
        <w:rPr>
          <w:sz w:val="22"/>
          <w:szCs w:val="22"/>
        </w:rPr>
      </w:pPr>
      <w:r w:rsidRPr="00B26C81">
        <w:rPr>
          <w:sz w:val="22"/>
          <w:szCs w:val="22"/>
        </w:rPr>
        <w:t>•  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протяженность по времени, образование целого из частей, изменение формы, размера и т.д.);</w:t>
      </w:r>
    </w:p>
    <w:p w:rsidR="005B7826" w:rsidRPr="00B26C81" w:rsidRDefault="005B7826" w:rsidP="005B7826">
      <w:pPr>
        <w:rPr>
          <w:sz w:val="22"/>
          <w:szCs w:val="22"/>
        </w:rPr>
      </w:pPr>
      <w:r w:rsidRPr="00B26C81">
        <w:rPr>
          <w:sz w:val="22"/>
          <w:szCs w:val="22"/>
        </w:rPr>
        <w:t>•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объектов природы);</w:t>
      </w:r>
    </w:p>
    <w:p w:rsidR="005B7826" w:rsidRPr="00B26C81" w:rsidRDefault="005B7826" w:rsidP="005B7826">
      <w:pPr>
        <w:rPr>
          <w:sz w:val="22"/>
          <w:szCs w:val="22"/>
        </w:rPr>
      </w:pPr>
      <w:r w:rsidRPr="00B26C81">
        <w:rPr>
          <w:sz w:val="22"/>
          <w:szCs w:val="22"/>
        </w:rPr>
        <w:t xml:space="preserve">• 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</w:t>
      </w:r>
    </w:p>
    <w:p w:rsidR="005B7826" w:rsidRPr="00B26C81" w:rsidRDefault="005B7826" w:rsidP="005B7826">
      <w:pPr>
        <w:rPr>
          <w:sz w:val="22"/>
          <w:szCs w:val="22"/>
        </w:rPr>
      </w:pPr>
      <w:r w:rsidRPr="00B26C81">
        <w:rPr>
          <w:sz w:val="22"/>
          <w:szCs w:val="22"/>
        </w:rPr>
        <w:t xml:space="preserve">• опровергать или подтверждать истинность предположения).    </w:t>
      </w:r>
    </w:p>
    <w:p w:rsidR="005B7826" w:rsidRDefault="005B7826" w:rsidP="005B7826">
      <w:pPr>
        <w:pStyle w:val="ParagraphStyle"/>
        <w:numPr>
          <w:ilvl w:val="0"/>
          <w:numId w:val="22"/>
        </w:numPr>
        <w:tabs>
          <w:tab w:val="left" w:pos="525"/>
        </w:tabs>
        <w:spacing w:before="240" w:after="120"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Планируемые результаты </w:t>
      </w:r>
    </w:p>
    <w:p w:rsidR="005B7826" w:rsidRPr="00B26C81" w:rsidRDefault="005B7826" w:rsidP="005B7826">
      <w:pPr>
        <w:tabs>
          <w:tab w:val="left" w:pos="0"/>
          <w:tab w:val="left" w:pos="709"/>
        </w:tabs>
        <w:ind w:left="1134"/>
        <w:jc w:val="both"/>
        <w:rPr>
          <w:sz w:val="22"/>
          <w:szCs w:val="22"/>
        </w:rPr>
      </w:pPr>
      <w:r w:rsidRPr="00B26C81">
        <w:rPr>
          <w:sz w:val="22"/>
          <w:szCs w:val="22"/>
        </w:rPr>
        <w:t xml:space="preserve">Содержание курса окружающий  мир обеспечивает реализацию личностных, </w:t>
      </w:r>
      <w:proofErr w:type="spellStart"/>
      <w:r w:rsidRPr="00B26C81">
        <w:rPr>
          <w:sz w:val="22"/>
          <w:szCs w:val="22"/>
        </w:rPr>
        <w:t>метапредметных</w:t>
      </w:r>
      <w:proofErr w:type="spellEnd"/>
      <w:r w:rsidRPr="00B26C81">
        <w:rPr>
          <w:sz w:val="22"/>
          <w:szCs w:val="22"/>
        </w:rPr>
        <w:t xml:space="preserve"> и предметных результатов.</w:t>
      </w:r>
    </w:p>
    <w:p w:rsidR="005B7826" w:rsidRPr="00B26C81" w:rsidRDefault="005B7826" w:rsidP="005B7826">
      <w:pPr>
        <w:tabs>
          <w:tab w:val="left" w:pos="0"/>
          <w:tab w:val="left" w:pos="709"/>
        </w:tabs>
        <w:ind w:left="1134"/>
        <w:jc w:val="both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10915"/>
      </w:tblGrid>
      <w:tr w:rsidR="005B7826" w:rsidRPr="00B26C81" w:rsidTr="005B7826">
        <w:tc>
          <w:tcPr>
            <w:tcW w:w="15134" w:type="dxa"/>
            <w:gridSpan w:val="2"/>
          </w:tcPr>
          <w:p w:rsidR="005B7826" w:rsidRPr="00B26C81" w:rsidRDefault="005B7826" w:rsidP="005B7826">
            <w:pPr>
              <w:tabs>
                <w:tab w:val="left" w:pos="0"/>
                <w:tab w:val="left" w:pos="709"/>
              </w:tabs>
              <w:ind w:left="142" w:firstLine="142"/>
              <w:jc w:val="center"/>
              <w:rPr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>Личностные  результаты</w:t>
            </w:r>
          </w:p>
          <w:p w:rsidR="005B7826" w:rsidRPr="00B26C81" w:rsidRDefault="005B7826" w:rsidP="005B7826">
            <w:pPr>
              <w:tabs>
                <w:tab w:val="left" w:pos="0"/>
              </w:tabs>
              <w:autoSpaceDE w:val="0"/>
              <w:autoSpaceDN w:val="0"/>
              <w:adjustRightInd w:val="0"/>
              <w:ind w:left="142" w:firstLine="142"/>
              <w:jc w:val="center"/>
              <w:rPr>
                <w:sz w:val="22"/>
                <w:szCs w:val="22"/>
              </w:rPr>
            </w:pP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ind w:left="142" w:firstLine="142"/>
              <w:jc w:val="both"/>
              <w:rPr>
                <w:i/>
                <w:color w:val="C00000"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</w:t>
            </w:r>
            <w:r w:rsidRPr="00B26C81">
              <w:rPr>
                <w:b/>
                <w:sz w:val="22"/>
                <w:szCs w:val="22"/>
              </w:rPr>
              <w:lastRenderedPageBreak/>
              <w:t xml:space="preserve">многонационального российского общества; становление гуманистических и демократических ценностных ориентаций. </w:t>
            </w:r>
          </w:p>
          <w:p w:rsidR="005B7826" w:rsidRPr="00B26C81" w:rsidRDefault="005B7826" w:rsidP="005B7826">
            <w:pPr>
              <w:tabs>
                <w:tab w:val="left" w:pos="0"/>
                <w:tab w:val="left" w:pos="709"/>
              </w:tabs>
              <w:ind w:left="142" w:firstLine="142"/>
              <w:jc w:val="both"/>
              <w:rPr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tabs>
                <w:tab w:val="left" w:pos="0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lastRenderedPageBreak/>
              <w:t xml:space="preserve">Достижению результата способствуют темы всех четырех разделов: «Мы — граждане единого Отечества», «По родным просторам», «Путешествие по Реке времени», «Мы строим будущее России». Тема первого раздела «Российский народ», (ч. 1, с. 8-11) раскрывает одно из важнейших понятий учебника «российский народ». Эта и все другие темы в разных аспектах исходят из ведущего концептуального положения современной отечественной обществоведческой науки: «Российский народ – это единство в многообразии». Данное положение на разном материале и разными способами детализируется в содержании всего учебника 4 </w:t>
            </w:r>
            <w:r w:rsidRPr="00B26C81">
              <w:rPr>
                <w:sz w:val="22"/>
                <w:szCs w:val="22"/>
              </w:rPr>
              <w:lastRenderedPageBreak/>
              <w:t xml:space="preserve">класса в историко-культурологическом ключе, в том числе – лаконично показано становление единой гражданской нации с одновременной установкой на осознание каждым своей этнической принадлежности (например, темы: «Конституция России», «Российский союз равных», «Творческий союз» - Ч.1, с. 12-15; с. 24-29; с.44-47). Учебник формирует осознание преемственности разных этапов исторического пути нашей страны и важность каждого из них в историко-культурном процессе ее развития. Например, темы: «Истоки Древней Руси» (Киевская и Новгородская Русь), «Наследница Киевской Руси» (Владимиро-Суздальская Русь), «Москва – преемница Владимира». 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0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lastRenderedPageBreak/>
      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      </w:r>
          </w:p>
        </w:tc>
        <w:tc>
          <w:tcPr>
            <w:tcW w:w="10915" w:type="dxa"/>
          </w:tcPr>
          <w:p w:rsidR="005B7826" w:rsidRPr="00B26C81" w:rsidRDefault="005B7826" w:rsidP="005B7826">
            <w:pPr>
              <w:tabs>
                <w:tab w:val="left" w:pos="0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 xml:space="preserve">Данный результат формирует материал тем природоведческого и историко-обществоведческого характера: например, «Путешествие за границу России» (ч. 1, с. 34-37), «По заповедникам и национальным паркам» (ч. 1, с. 118 – 123) и др. 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0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 xml:space="preserve">Формирование уважительного отношения к иному мнению, истории и культуре других народов. </w:t>
            </w:r>
          </w:p>
          <w:p w:rsidR="005B7826" w:rsidRPr="00B26C81" w:rsidRDefault="005B7826" w:rsidP="005B7826">
            <w:pPr>
              <w:tabs>
                <w:tab w:val="left" w:pos="0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 xml:space="preserve">Достижение указанного результата является конечной целью практически всех учебных тем, разделов и проектов, предлагаемых в рубрике «За страницами учебника». Например, темы: «Сокровища России и их хранители» (ч. 1, с. 38 - 43), «Мы дети родной земли» (ч. 1, с. 102 – 105), «Начало Московского царства» (ч. 2, с.32-35) и др.; проекты, посвященные знакомству со столицами республик Российской Федерации (ч.1 с. 26-27), с зарубежными странами и городами и многие другие темы учебника. 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0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>Овладение начальными навыками адаптации в динамично изменяющемся и развивающемся мире.</w:t>
            </w:r>
          </w:p>
          <w:p w:rsidR="005B7826" w:rsidRPr="00B26C81" w:rsidRDefault="005B7826" w:rsidP="005B7826">
            <w:pPr>
              <w:tabs>
                <w:tab w:val="left" w:pos="0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Показано разнообразие природных зон России (ч. 1) и динамика исторической жизни нашего Отечества в темах раздела «Путешествие по Реке времени» (ч. 2). Развитию способности к адаптации ребенка способствуют задания, направленные на формирование различных практических навыков, которые отрабатываются при изучении природы и общества (например, задания в теме «Среди лесов», ч. 1, с. 89: «Используя информацию из атласа-определителя и других источников, приготовьте сообщение о … растениях. Распределите работу: пусть одни ученики готовят сообщения, а другие помогают им в поиске информации. Сделайте сообщение классу, Сообщайте его демонстрацией гербария и ссылками на источники информации».) Важным фактором адаптации является умение работать с информацией. Формированию этого навыка уделяется большое внимание в учебнике 4 класса; первым уровнем такой работы является постоянное обращение к заключительному разделу «Странички Умного Совенка». Более сложный уровень — задания для работы с дополнительными источниками информации разных форм и видов, также предусмотренными в учебнике, рабочей тетради и электронном приложении к учебнику. Например, тема «Сокровища России и их хранители» (ч. 1, с. 40-41), задание: «Прочитай в таблице, что значат названия великих рек и гор нашей страны. Определи по карте, какая из этих рек или гор находится ближе всего к твоему городу (селу). В дополнительных источниках найди народные предания об этих реках и горах. С помощью дополнительной литературы и Интернета узнай, что значат названия озер Валдай и Селигер. Какой народ их придумал?» На работу с информацией ориентирует и электронное приложение к учебнику.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5B7826" w:rsidRPr="00B26C81" w:rsidRDefault="005B7826" w:rsidP="005B7826">
            <w:pPr>
              <w:tabs>
                <w:tab w:val="left" w:pos="0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 xml:space="preserve">Вводится новая рубрика «Календарь памятных дат». Это служит хорошей мотивацией для активизации учебной деятельности и формирования личностного смысла учения. Задания во всех темах раздела </w:t>
            </w:r>
            <w:proofErr w:type="gramStart"/>
            <w:r w:rsidRPr="00B26C81">
              <w:rPr>
                <w:sz w:val="22"/>
                <w:szCs w:val="22"/>
              </w:rPr>
              <w:t>« По</w:t>
            </w:r>
            <w:proofErr w:type="gramEnd"/>
            <w:r w:rsidRPr="00B26C81">
              <w:rPr>
                <w:sz w:val="22"/>
                <w:szCs w:val="22"/>
              </w:rPr>
              <w:t xml:space="preserve"> родным просторам» инициируют осознание личностного отношения к природным объектам страны, например, тема «Наши реки» (ч. 1, с.65: «Какая река в вашей местности главная? Чем она интересна? Какое значение она имеет для жизни вашего края, для вашей жизни? Как вы к ней относитесь?»). Обсуждение подобных вопросов – эффективный путь развития мотивов учебной деятельности. В 4 классе применяются игровые способы учебной работы, например, деловые игры (тема «Государственное устройство России», ч. 1, с. 23).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 xml:space="preserve">Развитие самостоятельности и личной ответственности за свои </w:t>
            </w:r>
            <w:r w:rsidRPr="00B26C81">
              <w:rPr>
                <w:b/>
                <w:sz w:val="22"/>
                <w:szCs w:val="22"/>
              </w:rPr>
              <w:lastRenderedPageBreak/>
              <w:t>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5B7826" w:rsidRPr="00B26C81" w:rsidRDefault="005B7826" w:rsidP="005B7826">
            <w:pPr>
              <w:tabs>
                <w:tab w:val="left" w:pos="0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lastRenderedPageBreak/>
              <w:t xml:space="preserve">Проблемы социальной справедливости, свободы и ответственности поднимаются  на материале раздела «Мы — граждане единого Отечества» (ч.1) при знакомстве с Конституцией Российской Федерации - основным </w:t>
            </w:r>
            <w:r w:rsidRPr="00B26C81">
              <w:rPr>
                <w:sz w:val="22"/>
                <w:szCs w:val="22"/>
              </w:rPr>
              <w:lastRenderedPageBreak/>
              <w:t>законом страны, правами и обязанностями гражданина России, правами ребенка. В разделе «Мы строим будущее России» поднимаются вопросы социальной ответственности предприятий страны, которые не решить без развития чувства личной ответственности (тема «Умная сила России», ч.2, с.110-113). Проблема личной ответственности за сохранение природы раскрывается в информационном и практическом блоках учебника и электронного приложения к учебнику. Например, задание в рубрике «Обсудим»: «В книге «Зеленые страницы» прочитайте рассказ «Союз гриба и водоросли», Почему лишайники способны жить в арктической пустыне? Какому отношению к лишайникам учит этот рассказ?» - способствует осознанию хрупкости природы арктической зоны и необходимости беречь эту суровую землю (тема «В ледяной пустыне», ч.1, с. 81).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0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lastRenderedPageBreak/>
              <w:t>Формированию эстетических потребностей, ценностей и чувств</w:t>
            </w:r>
          </w:p>
        </w:tc>
        <w:tc>
          <w:tcPr>
            <w:tcW w:w="10915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Способствуют как сами тексты, так и иллюстративный материал учебника  и электронного приложения к нему. Тексты обращают внимание ребенка на красоту изучаемых объектов природы, предметов и явлений культуры. Например, в</w:t>
            </w:r>
            <w:r w:rsidRPr="00B26C81">
              <w:rPr>
                <w:sz w:val="22"/>
                <w:szCs w:val="22"/>
                <w:lang w:val="en-US"/>
              </w:rPr>
              <w:t> </w:t>
            </w:r>
            <w:r w:rsidRPr="00B26C81">
              <w:rPr>
                <w:sz w:val="22"/>
                <w:szCs w:val="22"/>
              </w:rPr>
              <w:t xml:space="preserve">учебнике 4 класса репродукциями картин отечественных художников иллюстрируются материалы, посвященные истории и культуре Отечества. Это произведения художников Ю.П. </w:t>
            </w:r>
            <w:proofErr w:type="spellStart"/>
            <w:r w:rsidRPr="00B26C81">
              <w:rPr>
                <w:sz w:val="22"/>
                <w:szCs w:val="22"/>
              </w:rPr>
              <w:t>Кугача</w:t>
            </w:r>
            <w:proofErr w:type="spellEnd"/>
            <w:r w:rsidRPr="00B26C81">
              <w:rPr>
                <w:sz w:val="22"/>
                <w:szCs w:val="22"/>
              </w:rPr>
              <w:t xml:space="preserve">, И.К. Айвазовского, К.Л. Хетагурова, В.М. Васнецова, Г.П. </w:t>
            </w:r>
            <w:proofErr w:type="spellStart"/>
            <w:r w:rsidRPr="00B26C81">
              <w:rPr>
                <w:sz w:val="22"/>
                <w:szCs w:val="22"/>
              </w:rPr>
              <w:t>Сорогина</w:t>
            </w:r>
            <w:proofErr w:type="spellEnd"/>
            <w:r w:rsidRPr="00B26C81">
              <w:rPr>
                <w:sz w:val="22"/>
                <w:szCs w:val="22"/>
              </w:rPr>
              <w:t xml:space="preserve">, А.М. </w:t>
            </w:r>
            <w:proofErr w:type="spellStart"/>
            <w:r w:rsidRPr="00B26C81">
              <w:rPr>
                <w:sz w:val="22"/>
                <w:szCs w:val="22"/>
              </w:rPr>
              <w:t>Солодкова</w:t>
            </w:r>
            <w:proofErr w:type="spellEnd"/>
            <w:r w:rsidRPr="00B26C81">
              <w:rPr>
                <w:sz w:val="22"/>
                <w:szCs w:val="22"/>
              </w:rPr>
              <w:t xml:space="preserve">, Я.П. </w:t>
            </w:r>
            <w:proofErr w:type="spellStart"/>
            <w:r w:rsidRPr="00B26C81">
              <w:rPr>
                <w:sz w:val="22"/>
                <w:szCs w:val="22"/>
              </w:rPr>
              <w:t>Турлыгина</w:t>
            </w:r>
            <w:proofErr w:type="spellEnd"/>
            <w:r w:rsidRPr="00B26C81">
              <w:rPr>
                <w:sz w:val="22"/>
                <w:szCs w:val="22"/>
              </w:rPr>
              <w:t xml:space="preserve">, С.Д. Милорадовича, А.Н. Попова, А. </w:t>
            </w:r>
            <w:proofErr w:type="spellStart"/>
            <w:r w:rsidRPr="00B26C81">
              <w:rPr>
                <w:sz w:val="22"/>
                <w:szCs w:val="22"/>
              </w:rPr>
              <w:t>Шепелюка</w:t>
            </w:r>
            <w:proofErr w:type="spellEnd"/>
            <w:r w:rsidRPr="00B26C81">
              <w:rPr>
                <w:sz w:val="22"/>
                <w:szCs w:val="22"/>
              </w:rPr>
              <w:t xml:space="preserve">, И.И. Шишкина, Н.Н. </w:t>
            </w:r>
            <w:proofErr w:type="spellStart"/>
            <w:r w:rsidRPr="00B26C81">
              <w:rPr>
                <w:sz w:val="22"/>
                <w:szCs w:val="22"/>
              </w:rPr>
              <w:t>Ге</w:t>
            </w:r>
            <w:proofErr w:type="spellEnd"/>
            <w:r w:rsidRPr="00B26C81">
              <w:rPr>
                <w:sz w:val="22"/>
                <w:szCs w:val="22"/>
              </w:rPr>
              <w:t xml:space="preserve">, В.Г. Перова, Г.М. </w:t>
            </w:r>
            <w:proofErr w:type="spellStart"/>
            <w:r w:rsidRPr="00B26C81">
              <w:rPr>
                <w:sz w:val="22"/>
                <w:szCs w:val="22"/>
              </w:rPr>
              <w:t>Коржева</w:t>
            </w:r>
            <w:proofErr w:type="spellEnd"/>
            <w:r w:rsidRPr="00B26C81">
              <w:rPr>
                <w:sz w:val="22"/>
                <w:szCs w:val="22"/>
              </w:rPr>
              <w:t xml:space="preserve">, А.П. и С.П. Ткачевых, А.А. </w:t>
            </w:r>
            <w:proofErr w:type="spellStart"/>
            <w:r w:rsidRPr="00B26C81">
              <w:rPr>
                <w:sz w:val="22"/>
                <w:szCs w:val="22"/>
              </w:rPr>
              <w:t>Пластова</w:t>
            </w:r>
            <w:proofErr w:type="spellEnd"/>
            <w:r w:rsidRPr="00B26C81">
              <w:rPr>
                <w:sz w:val="22"/>
                <w:szCs w:val="22"/>
              </w:rPr>
              <w:t xml:space="preserve">. Следует обратить внимание на то, что воспроизведение в учебнике памятников, воздвигнутых в честь исторических событий и деятелей отечественной истории и культуры, способствует развитию эстетических чувств. Современные фотографии в учебнике и электронном приложении к нему передают удивительную красоту различных природных зон и сообществ, архитектурных сооружений и ансамблей разных исторических эпох в разных городах Российской Федерации. 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B7826" w:rsidRPr="00B26C81" w:rsidRDefault="005B7826" w:rsidP="005B7826">
            <w:pPr>
              <w:tabs>
                <w:tab w:val="left" w:pos="0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Работа ведется в трех направлениях: экологическая этика, семейная этика, гражданско-патриотическая этика. Так, и в учебнике 4 класса формируется эмоционально-нравственное отношение к природе. Например, учебные тексты тем: «Мы – дети родной земли» и «В содружестве с природой» (ч. 1, с.102 – 113).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Ведущим направлением в содержании учебника является гражданско-патриотическая этика. Для воспитания отзывчивости, понимания и сопереживания чувствам других людей предусмотрены краткие словесные портреты, воссоздающие значимые моменты из жизни и творчества художников, учёных, исторических деятелей (ч. 2, с. 76-91: «Вставай, страна огромная!», «Трудовой фронт России», «Нет в России семьи такой» и др.) и в разделе «Странички Умного Совенка». Например, это биографические этюды, посвященные М.М. Тучковой, Е.Д. </w:t>
            </w:r>
            <w:proofErr w:type="spellStart"/>
            <w:r w:rsidRPr="00B26C81">
              <w:rPr>
                <w:sz w:val="22"/>
                <w:szCs w:val="22"/>
              </w:rPr>
              <w:t>Аграновичу</w:t>
            </w:r>
            <w:proofErr w:type="spellEnd"/>
            <w:r w:rsidRPr="00B26C81">
              <w:rPr>
                <w:sz w:val="22"/>
                <w:szCs w:val="22"/>
              </w:rPr>
              <w:t xml:space="preserve">, Д.М. </w:t>
            </w:r>
            <w:proofErr w:type="spellStart"/>
            <w:r w:rsidRPr="00B26C81">
              <w:rPr>
                <w:sz w:val="22"/>
                <w:szCs w:val="22"/>
              </w:rPr>
              <w:t>Карбышеву</w:t>
            </w:r>
            <w:proofErr w:type="spellEnd"/>
            <w:r w:rsidRPr="00B26C81">
              <w:rPr>
                <w:sz w:val="22"/>
                <w:szCs w:val="22"/>
              </w:rPr>
              <w:t xml:space="preserve"> (ч. 2, с. 53, с. 90, с. 104) и многим другим нашим соотечественникам.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0"/>
                <w:tab w:val="left" w:pos="709"/>
              </w:tabs>
              <w:ind w:left="142" w:firstLine="142"/>
              <w:jc w:val="both"/>
              <w:rPr>
                <w:sz w:val="22"/>
                <w:szCs w:val="22"/>
              </w:rPr>
            </w:pP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5B7826" w:rsidRPr="00B26C81" w:rsidRDefault="005B7826" w:rsidP="005B7826">
            <w:pPr>
              <w:tabs>
                <w:tab w:val="left" w:pos="0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 xml:space="preserve">Продолжается развитие навыков сотрудничества со взрослыми и сверстниками в разных социальных ситуациях. Например, задание: «Если вы с родителями путешествовали за границу, расскажите одноклассникам, какие процедуры вы проходили на границе России и зарубежной страны?» (тема «Государственная граница России» (ч.1, с. 30 – 33). На организацию сотрудничества со взрослыми нацелены многие учебные проекты и мероприятия, предлагаемые в рубрике «За страницами учебника», </w:t>
            </w:r>
            <w:proofErr w:type="gramStart"/>
            <w:r w:rsidRPr="00B26C81">
              <w:rPr>
                <w:sz w:val="22"/>
                <w:szCs w:val="22"/>
              </w:rPr>
              <w:t>например</w:t>
            </w:r>
            <w:proofErr w:type="gramEnd"/>
            <w:r w:rsidRPr="00B26C81">
              <w:rPr>
                <w:sz w:val="22"/>
                <w:szCs w:val="22"/>
              </w:rPr>
              <w:t xml:space="preserve">: «Проведите в классе конференцию на тему «Как решить экологические проблемы края?» (ч. 1, с. 124). </w:t>
            </w:r>
          </w:p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Дети знакомятся с решением социальных ситуаций на опыте конкретно-исторического материала (например, темы: «Мудрый выбор» (ч.2, с. 20 - 23), «Москва - преемница Владимира» (ч. 2, с. 28 – 31), «Начало Московского царства» (ч.2, с. 32-35), «На пути к единству» (с. 40 – 43), «В поисках справедливости» (с. 68 – 71)).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sz w:val="22"/>
                <w:szCs w:val="22"/>
              </w:rPr>
            </w:pP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 xml:space="preserve">Формирование установки на безопасный, здоровый образ жизни, наличие мотивации к творческому </w:t>
            </w:r>
            <w:r w:rsidRPr="00B26C81">
              <w:rPr>
                <w:b/>
                <w:sz w:val="22"/>
                <w:szCs w:val="22"/>
              </w:rPr>
              <w:lastRenderedPageBreak/>
              <w:t>труду, работе на результат, бережному отношению к материальным и духовным ценностям.</w:t>
            </w:r>
          </w:p>
          <w:p w:rsidR="005B7826" w:rsidRPr="00B26C81" w:rsidRDefault="005B7826" w:rsidP="005B7826">
            <w:pPr>
              <w:tabs>
                <w:tab w:val="left" w:pos="0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lastRenderedPageBreak/>
              <w:t xml:space="preserve">Вопрос об охране здоровья рассматривается в темах, посвященных Конституции России и правам ребенка в разделе «Мы — граждане единого Отечества» (ч. 1), и в разделе «Мы строим будущее России» (например, ч. 2, с. 106 – 119: тема «Здоровье России» посвящена продовольственной безопасности страны и производству </w:t>
            </w:r>
            <w:r w:rsidRPr="00B26C81">
              <w:rPr>
                <w:sz w:val="22"/>
                <w:szCs w:val="22"/>
              </w:rPr>
              <w:lastRenderedPageBreak/>
              <w:t>экологически чистых продуктов сельского хозяйства как основе полноценного питания, необходимого для сохранения здоровья человека). Развитию мотивации к творческому труду, работе на результат способствуют творческие задания в рубриках «Обсудим», «Подумаем», «За страницами учебников» и учебные проекты, планы реализации которых развернуты в рабочей тетради. Достижению результата способствует также знакомство с трудом людей в разных сферах, с профессиями, с творчеством художников и ученых, как отечественных, так и зарубежных. Например, темы, посвященные труду путешественников, археологов, ученых, композиторов, писателей, артистов, инженеров, строителей («Путешествуем с археологами» (ч. 2, с. 8-11), «Подвижники Руси и землепроходцы» (ч.2, с. 36-39), «Жизнь — Отечеству, честь — никому!» (ч, 2, с. 48 – 51), «Великий путь» (ч.2, с. 56-59), «Золотой век театра и музыки» (ч.2, с. 60-63), «Достижения 1950- 1970-х годов» (ч. 2, с. 96-99) и др.). Задания в рубриках «Обсудим», «Подумаем» ориентируют детей на то, чтобы обратиться к истории своей семьи, близких людей, деятельность которых может стать образцом созидательного труда на благо страны на разных этапах ее историко-культурного развития. Это – стимул для формирования бережного отношения к материальным и духовным ценностям, созданным людьми, с которыми дети связаны кровными узами. Большую роль играет рубрика «Заглянем в семейный альбом» и семейные воспоминания (например, ч. 2, с. 58-59, рассказ «Моя семья в истории России»).</w:t>
            </w:r>
          </w:p>
        </w:tc>
      </w:tr>
      <w:tr w:rsidR="005B7826" w:rsidRPr="00B26C81" w:rsidTr="005B7826">
        <w:tc>
          <w:tcPr>
            <w:tcW w:w="15134" w:type="dxa"/>
            <w:gridSpan w:val="2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center"/>
              <w:rPr>
                <w:b/>
                <w:sz w:val="22"/>
                <w:szCs w:val="22"/>
              </w:rPr>
            </w:pPr>
            <w:proofErr w:type="spellStart"/>
            <w:r w:rsidRPr="00B26C81">
              <w:rPr>
                <w:b/>
                <w:sz w:val="22"/>
                <w:szCs w:val="22"/>
              </w:rPr>
              <w:lastRenderedPageBreak/>
              <w:t>Метапредметные</w:t>
            </w:r>
            <w:proofErr w:type="spellEnd"/>
            <w:r w:rsidRPr="00B26C81">
              <w:rPr>
                <w:b/>
                <w:sz w:val="22"/>
                <w:szCs w:val="22"/>
              </w:rPr>
              <w:t xml:space="preserve">  результаты</w:t>
            </w:r>
          </w:p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center"/>
              <w:rPr>
                <w:sz w:val="22"/>
                <w:szCs w:val="22"/>
              </w:rPr>
            </w:pP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В учебнике на шмуцтитулах каждого раздела перечислено, что именно дети узнают и чему научатся. Это помогает учащимся осознать цели и задачи учебной деятельности в контексте изучаемой темы. В тексте каждой темы используются условные знаки; рубрики, конкретные инструкции намечают основное направления поиска средств ее осуществления. Например, задание в теме «Наши реки»: «Рассмотрите фотографии. Найдите эти реки на физической карте России. Проследите по карте течение рек. Определите, куда они впадают. Учитесь правильно показывать реки на карте: их всегда показывают от истока к устью» (ч. 1, с.63).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>Освоение способов решения проблем творческого и поискового характера.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В процессе учебной деятельности учащиеся выдвигают предположения, обсуждают их, находят с помощью иллюстраций учебника, материалов дополнительных и вспомогательных источников («Атлас-определитель», «Великан на поляне», словарях, путеводителях и т.п.) необходимую информацию, производят сопоставления, обращаясь к соответствующему материалу своего края, делают умозаключения, сравнивают их с выводом в конце текста. Например, серия заданий в теме «С севера на юг»: «Перед вами карта природных зон России. Сравните ее с физической картой нашей страны. Что обозначают разные цвета на карте природных зон? Определите по карте, какие природные зоны есть в России. Попробуйте рассказать о нашей стране по карте природных зон» (ч. 1, с. 75). Проблемы творческого и поискового характера решаются при работе над учебными проектами, предлагаемыми в рабочих тетрадях и в рубрике «За страницами учебника». Например, творческую и поисковую работу намечает рубрика «Обсудим» в теме «Подвижники Руси и землепроходцы» (ч.2, с. 36-39): «Используя дополнительную литературу и сведения из Интернета, составьте краткие устные рассказы об основании сибирских городов (на выбор). Что общего в их истории? В чем различия?».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Достижению указанного результата служит организация представления материала темы, включая его текстовую часть и зрительный материал, рубрики «Подумаем», «Обсудим», «Поиграем», «Проверим себя», система навигации. Достижения результата способствуют образцы способов, приводимые в учебниках, например, план описания своеобразия субъектов Российской Федерации (4 класс, тема «Российский союз равных», ч.1, с. 24-29). Текущие и итоговые проверочные задания в электронном приложении к учебнику позволяют оценить свою успешность при освоении конкретной темы, раздела и работы в течение года.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lastRenderedPageBreak/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Широко используются знаково-символические средства представления информации, схемы, таблицы. Например, в 4 классе в темах: «Сокровища России и их хранители» (ч. 1, с. 38-43, таблица), «По равнинам и горам» (ч.1 с. 56, схема), «В поисках подземных кладовых» (ч. 1, с. 58-59, карта и условные обозначения полезных ископаемых: «Используя карту на с. 50-51, узнайте и расскажите, какие полезные ископаемые добывают в различных районах России. Рассмотрите иллюстрации. Соотнесите условные знаки и фотографии») и др. Шире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 представлены в материалах электронного приложения к учебнику.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 xml:space="preserve">Активное использование речевых средств и средств информационных и коммуникационных технологий (далее — ИКТ) для решения коммуникативных и познавательных задач. 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 xml:space="preserve">Задания практически во всех темах побуждают к активному использованию речевых средств. Например, «Рассмотрите картину художника и фотографии. Составьте рассказ о том, как память о прошлом, созидательный труд в настоящем и надежды на будущее помогают людям чувствовать свое единство» (тема «Российский народ» (ч.1, с. 9); «Рассмотрите рисунок. С его помощью охарактеризуйте растительный и животный мир Черноморского побережья Кавказа. Свой ответ дополните с помощью текста учебника» (тема «У теплого моря» (ч.1, с. 99). </w:t>
            </w:r>
          </w:p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 xml:space="preserve">Например, темы, в которых предложено использовать средства ИКТ: «Продолжайте совершать воображаемые путешествия в республики и другие регионы Российской Федерации. С помощью дополнительной литературы и Интернета составьте рассказы о путешествиях…» («За страницами учебника», ч. 1, с. 48) и др. Электронное приложение к учебнику также расширяет возможности детей использовать средства ИКТ. 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Указанный результат формируется содержанием текстов различных стилей и жанров: произведения устно-поэтического творчества народов России и мира (пословицы, поговорки, загадки, притчи, легенды), фрагменты из авторской художественной прозы, тексты учебно-познавательного характера, цитирование государственных документов (например, Преамбула Конституции Российской Федерации) и др. Например, учебно-познавательный текст с включением цитаты, отмеченной ярким авторским стилем, из Завещания И.Я. Яковлева (тема «Сокровища России и их хранители» (ч. 1, с. 38-43). Стилевое многообразие, обусловленное познавательно-воспитательными целями и задачами в соответствии с возрастом учащихся, расширяет восприятие письменной и устной речи, обогащает словарный запас, учит использовать средства художественной выразительности, дает опыт построения собственных рассуждений и высказываний в соответствии с задачами коммуникации в устной и письменной формах. Вот одна из таких задач, которую предлагает решить рубрика «Обсудим» в теме «Озера – краса Земли»: «Приходилось ли вам бывать на озере (в вашем крае или в других районах страны)? Обсудите ваши впечатления (ч. 1, с. 69)».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>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 xml:space="preserve">Достижению результатов способствует обширный материал. Это сравнение изучаемых природных зон и природных сообществ, установление причинно-следственных связей при изучении исторических событий и многое другое. Например, задания: «Проанализируйте текст учебника. Какую информацию, содержащуюся в тексте, можно получить с помощью карты? А какую нельзя? (тема «Карта – наш экскурсовод», ч. 1, с. 53); «Как особенности земной поверхности в том или ином регионе сказываются на жизни людей, их хозяйственной деятельности, обычаях и традициях?» (тема «По равнинам и горам», ч.1, с. 57); «По заданиям рабочей тетради изучите образцы полезных ископаемых, выданные учителем. Подготовьте устные описания изученных полезных ископаемых по плану: название; свойства; применение, способы добычи; бережное отношение (тема «В поисках подземных кладовых», ч.1, с. 59); «Используя информацию из текста учебника, составьте в рабочей тетради схему «Части реки». Сравните ее со схемой на «Страничках Умного Совенка» (тема «Наши реки», ч.1, с. 63); «Рассмотрите схему Реки времени на с. 4-5. Найдите на ней 18 и 19 века. Укажите, в какой век на схеме следует поместить дату Отечественной войны 1812 года. Определите на схеме век, в котором вы родились» </w:t>
            </w:r>
            <w:r w:rsidRPr="00B26C81">
              <w:rPr>
                <w:sz w:val="22"/>
                <w:szCs w:val="22"/>
              </w:rPr>
              <w:lastRenderedPageBreak/>
              <w:t>(тема «В путь по Реке времени», ч.2, с. 7); «Рассмотрите наскальные рисунки на с. 10-11. Определите, образы каких животных оставили нам древние люди. В сказках и преданиях народов Сибири постарайтесь найти эти образы» (тема «Путешествуем с археологами», ч. 2, с. 11); «Женщины разных племен носили особые по форме украшения – височные кольца. Рассмотри эти украшения и сравни. Чем они похожи, чем различаются?» (тема «По страницам летописи», ч. 2, с. 13); «Если княгиню Ольгу летописец сравнил с утренней зарей, то какой образ подходит для ее внука, князя Владимира?» (тема «Мудрый выбор», ч. 2, с. 23); «Почему города Владимиро-Суздальской Руси не только строились по подобию городов Киевской Руси, но и назывались в их честь?» (тема «Наследница Киевской Руси», ч. 2, с. 27) и многие задания других тем учебника.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lastRenderedPageBreak/>
      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Овладение начальными сведениями о сущности и особенностях природных, социальных, культурных объектов, процессов и явлений действительности в соответствии с основной темой года «Наше Отечество в природном и культурном пространстве и времени» идет с помощью основного приема, отвечающего возрастным интересам младших школьников: путешествие «По родным просторам» (знакомство с особенностями природных зон) и «Путешествие по Реке времени» (знакомство с некоторыми историко-культурными событиями в жизни России с точки зрения преемственности в развитии страны). Это и определяет специфику построения учебника, отбора дидактических единиц, характеристику объектов природы и культуры для создания пространственно-временного образа России как Дома, в котором живет и развивается определенный культурно-исторический субъект – российский народ, представляющий собой своеобразное «единство в многообразии».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 xml:space="preserve">Овладение базовыми предметными и </w:t>
            </w:r>
            <w:proofErr w:type="spellStart"/>
            <w:r w:rsidRPr="00B26C81">
              <w:rPr>
                <w:b/>
                <w:sz w:val="22"/>
                <w:szCs w:val="22"/>
              </w:rPr>
              <w:t>межпредметными</w:t>
            </w:r>
            <w:proofErr w:type="spellEnd"/>
            <w:r w:rsidRPr="00B26C81">
              <w:rPr>
                <w:b/>
                <w:sz w:val="22"/>
                <w:szCs w:val="22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 xml:space="preserve">Базовыми предметными понятиями данного курса являются понятия «природа», «культура», «человек», «общество»; базовые </w:t>
            </w:r>
            <w:proofErr w:type="spellStart"/>
            <w:r w:rsidRPr="00B26C81">
              <w:rPr>
                <w:sz w:val="22"/>
                <w:szCs w:val="22"/>
              </w:rPr>
              <w:t>межпредметные</w:t>
            </w:r>
            <w:proofErr w:type="spellEnd"/>
            <w:r w:rsidRPr="00B26C81">
              <w:rPr>
                <w:sz w:val="22"/>
                <w:szCs w:val="22"/>
              </w:rPr>
              <w:t xml:space="preserve"> понятия — «взаимодействие», «развитие», «история», «жизнь», «творчество», «причина», «следствие», «результат», «время», «пространство», «модель». Освоение этих понятий начинается с 1 класса (тема первого раздела учебника «Мы и наш мир»). В учебнике 4 класса эти понятия детализируются с географической, обществоведческой и историко-культурной точек зрения. Фокус, в котором пересекаются эти три позиции, должен показать детям «</w:t>
            </w:r>
            <w:proofErr w:type="spellStart"/>
            <w:r w:rsidRPr="00B26C81">
              <w:rPr>
                <w:sz w:val="22"/>
                <w:szCs w:val="22"/>
              </w:rPr>
              <w:t>месторазвитие</w:t>
            </w:r>
            <w:proofErr w:type="spellEnd"/>
            <w:r w:rsidRPr="00B26C81">
              <w:rPr>
                <w:sz w:val="22"/>
                <w:szCs w:val="22"/>
              </w:rPr>
              <w:t xml:space="preserve">» страны, где они родились, живут, учатся и будут строить свою жизненную траекторию. </w:t>
            </w:r>
          </w:p>
          <w:p w:rsidR="005B7826" w:rsidRPr="00B26C81" w:rsidRDefault="005B7826" w:rsidP="005B7826">
            <w:pPr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 xml:space="preserve">При работе по учебнику учащиеся применяют знания, полученные при изучении других предметов: русского языка, литературного чтения, математики, изобразительного искусства, технологии, и, наоборот, используют знания, полученные при изучении перечисленных предметов на уроках окружающего мира. Такие </w:t>
            </w:r>
            <w:proofErr w:type="spellStart"/>
            <w:r w:rsidRPr="00B26C81">
              <w:rPr>
                <w:sz w:val="22"/>
                <w:szCs w:val="22"/>
              </w:rPr>
              <w:t>межпредметные</w:t>
            </w:r>
            <w:proofErr w:type="spellEnd"/>
            <w:r w:rsidRPr="00B26C81">
              <w:rPr>
                <w:sz w:val="22"/>
                <w:szCs w:val="22"/>
              </w:rPr>
              <w:t xml:space="preserve"> связи помогают успешному овладению базовыми предметными и </w:t>
            </w:r>
            <w:proofErr w:type="spellStart"/>
            <w:r w:rsidRPr="00B26C81">
              <w:rPr>
                <w:sz w:val="22"/>
                <w:szCs w:val="22"/>
              </w:rPr>
              <w:t>межпредметными</w:t>
            </w:r>
            <w:proofErr w:type="spellEnd"/>
            <w:r w:rsidRPr="00B26C81">
              <w:rPr>
                <w:sz w:val="22"/>
                <w:szCs w:val="22"/>
              </w:rPr>
              <w:t xml:space="preserve"> понятиями, отражающими существенные связи и отношения между объектами и процессами.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Учебник обеспечивает формирование умения в процессе учебной деятельности, организуемой учителем, показывая конкретные образцы, алгоритмы проведения опытов, построения рассуждений, высказываний, умозаключений, схем, моделей мира природы, социума, внутреннего мира человека. Пример формирования умения работать в материальной и информационной среде начального общего образования (в том числе с учебными моделями) в соответствии с конкретным содержанием учебника 4 класса - это использование карт как моделей изучаемого пространства. Это физическая карта, которая используется для изучения природных ископаемых и для знакомства с заповедниками и национальными парками в разных природных зонах России, карта природных зон (ч. 1, с. 50-51; с. 74-75; с 118-119). Это карты политико-административные и исторические, необходимые для знакомства с государственным федеративным устройством нашей страны и для представления о динамике ее развития в течение веков (ч. 2, с. 13, 17). Недостаток исторических и политико-</w:t>
            </w:r>
            <w:proofErr w:type="spellStart"/>
            <w:r w:rsidRPr="00B26C81">
              <w:rPr>
                <w:sz w:val="22"/>
                <w:szCs w:val="22"/>
              </w:rPr>
              <w:t>адмистративной</w:t>
            </w:r>
            <w:proofErr w:type="spellEnd"/>
            <w:r w:rsidRPr="00B26C81">
              <w:rPr>
                <w:sz w:val="22"/>
                <w:szCs w:val="22"/>
              </w:rPr>
              <w:t xml:space="preserve"> карт в учебнике компенсируется наличием интерактивных карт, в том числе, карты субъектов Российской Федерации, в электронном приложении к учебнику. </w:t>
            </w:r>
          </w:p>
        </w:tc>
      </w:tr>
      <w:tr w:rsidR="005B7826" w:rsidRPr="00B26C81" w:rsidTr="005B7826">
        <w:tc>
          <w:tcPr>
            <w:tcW w:w="15134" w:type="dxa"/>
            <w:gridSpan w:val="2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center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>Предметные результаты</w:t>
            </w:r>
          </w:p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center"/>
              <w:rPr>
                <w:sz w:val="22"/>
                <w:szCs w:val="22"/>
              </w:rPr>
            </w:pP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lastRenderedPageBreak/>
              <w:t>Понимание особой роли России в мировой истории, воспитание чувства гордости за национальные свершения, открытия, победы</w:t>
            </w:r>
          </w:p>
        </w:tc>
        <w:tc>
          <w:tcPr>
            <w:tcW w:w="10915" w:type="dxa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 xml:space="preserve">В разделах «Мы — граждане единого Отечества» (ч.1) и «Путешествие по Реке времени» (ч.2) рассказано о становлении и развитии российского государства как многонационального и </w:t>
            </w:r>
            <w:proofErr w:type="spellStart"/>
            <w:r w:rsidRPr="00B26C81">
              <w:rPr>
                <w:sz w:val="22"/>
                <w:szCs w:val="22"/>
              </w:rPr>
              <w:t>поликонфессионального</w:t>
            </w:r>
            <w:proofErr w:type="spellEnd"/>
            <w:r w:rsidRPr="00B26C81">
              <w:rPr>
                <w:sz w:val="22"/>
                <w:szCs w:val="22"/>
              </w:rPr>
              <w:t xml:space="preserve">, как о союзе народов России, сообща созидающих свою историческую судьбу и общенациональное культурное богатство (темы «Российский народ» (с. 8-11) и «Творческий союз» (с. 44-47) в 1 разделе и многие темы раздела «Путешествие по Реке времени», например «В путь по страницам летописи» (с. 12-15), «Москва - преемница Владимира» (с. 28-31), «Начало Московского царства» (с. 32-35), «Подвижники Руси и землепроходцы» (36-39 и др.) В учебнике показана роль России в мировой истории: борьба с монгольским нашествием, значение военных походов А.В. Суворова и Ф.Ф. Ушакова в жизни европейских стран, разгром армии Наполеона, Великая Отечественная война и решающий вклад нашей страны в победу над фашизмом во Второй мировой войне. Показаны достижения России и ее вклад в развитие мирового искусства и науки. Например, рассказывается об ученых мирового уровня М.В. Ломоносове, К.Э. Циолковском, археологах А.П. Окладникове, В.Л. Янине, математике А.Н. Колмогорове; о расцвете и мировом значении отечественной литературы и музыкального искусства (например, знаменитые </w:t>
            </w:r>
            <w:proofErr w:type="spellStart"/>
            <w:r w:rsidRPr="00B26C81">
              <w:rPr>
                <w:sz w:val="22"/>
                <w:szCs w:val="22"/>
              </w:rPr>
              <w:t>дягилевские</w:t>
            </w:r>
            <w:proofErr w:type="spellEnd"/>
            <w:r w:rsidRPr="00B26C81">
              <w:rPr>
                <w:sz w:val="22"/>
                <w:szCs w:val="22"/>
              </w:rPr>
              <w:t xml:space="preserve"> Русские сезоны в Париже, роль Ф.И. Шаляпина в мировом вокальном искусстве, подвиг А.П. Чехова и др.). Позитивный образ страны и ее свершений в 20 веке показан в темах: «После Великой войны» (ч.2, с. 92-95) и «Достижения 1950-1970-х годов» (ч.2, с. 96-99), творческий потенциал современной Российской Федерации представлен в разделе «Мы строим будущее России» (ч. 2). 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>Уважительное отношение к России, родному краю, своей семье, истории, культуре, природе нашей страны, её современной жизни.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Задания каждой темы разделов «Мы – граждане единого Отечества», «По родным просторам» (ч.1), «Путешествие по Реке времени» и «Мы строим будущее России» (ч. 2) предусматривает знакомство с прошлым и настоящим своего края, с городом (селом), где живут учащиеся, с памятными местами, местными памятниками природы, истории и культуры. Каждый региональный экскурс от темы к теме последовательно формирует уважительное отношение к России, родному краю, своей семье, истории, культуре, природе нашей страны, её современной жизни.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      </w:r>
            <w:proofErr w:type="spellStart"/>
            <w:r w:rsidRPr="00B26C81">
              <w:rPr>
                <w:b/>
                <w:sz w:val="22"/>
                <w:szCs w:val="22"/>
              </w:rPr>
              <w:t>здоровьесберегающего</w:t>
            </w:r>
            <w:proofErr w:type="spellEnd"/>
            <w:r w:rsidRPr="00B26C81">
              <w:rPr>
                <w:b/>
                <w:sz w:val="22"/>
                <w:szCs w:val="22"/>
              </w:rPr>
              <w:t xml:space="preserve"> поведения в природной и социальной среде.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Целостность окружающего мира предстает через последовательное рассмотрение связи человека и общества, человека и судьбы Отечества в его историко-культурной динамике и включенности во взаимоотношения с соседями на планете Земля. Осознанию этих идей, конструирующих организацию содержания учебника, служит поиск и выявление учащимися взаимосвязей между объектами и явлениями природы, между природой и человеком, человеком и обществом. Такого рода деятельность способствует и освоению основ экологической грамотности. Учащиеся выявляют экологические связи в окружающем мире, моделируют их, применяют знания о них, понимая и принимая бережное отношение к природе. Важную роль в этом смысле играет обращение к Красной книге и к сведениям о природных и историко-культурных заповедниках. Например, темы: «По страницам Красной Книги» (ч.1, с.114-117), «По заповедникам и национальным паркам» (ч.1, ч. 118-123).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 xml:space="preserve">Освоение доступных способов изучения природы и общества (наблюдение, запись, измерение, опыт, сравнение, классификация и др., с получением информации из семейных архивов, от окружающих людей, в открытом информационном пространстве). 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 xml:space="preserve">Учащиеся продолжают осваивать доступные им способы изучения природы и общества. Так, в теме «По равнинам и горам» (ч.1, с. 57) дается задание на наблюдение: «На основе наблюдений дайте краткую характеристику поверхности вашего края»; в теме «В поиске подземных кладовых» (ч. 1, с. 61) - задание на сравнение: «Используя информацию, полученную из текста, сравните нефть и природный газ»; в теме «Озера – краса Земли» (ч.1, с. 67) - задание на группировку озер России в зависимости от увеличения/уменьшения размера; в теме «По морским просторам» (ч.1, с. 71) – задание для работы с моделями, схемами, картами: «По карте мира проследите связь Балтийского, Черного и Азовского морей с Атлантическим океаном»; в теме «Нет в России семьи такой…» предлагается задание на получение информации из семейных архивов: «Расскажите о реликвиях военных лет из архива вашей семьи» (ч.2, с.87); «Подберите фотографии, рисунки и другие </w:t>
            </w:r>
            <w:r w:rsidRPr="00B26C81">
              <w:rPr>
                <w:sz w:val="22"/>
                <w:szCs w:val="22"/>
              </w:rPr>
              <w:lastRenderedPageBreak/>
              <w:t>материалы для оформления «Страниц памяти» в рабочей тетради» (ч. 2, с. 89). Доступные детям способы освоения природы и социума представлены в рабочей тетради и практической части электронного приложения к учебнику.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lastRenderedPageBreak/>
              <w:t>Развитие навыков устанавливать и выявлять причинно-следственные связи в окружающем мире.</w:t>
            </w:r>
          </w:p>
          <w:p w:rsidR="005B7826" w:rsidRPr="00B26C81" w:rsidRDefault="005B7826" w:rsidP="005B7826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left="142" w:firstLine="14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15" w:type="dxa"/>
          </w:tcPr>
          <w:p w:rsidR="005B7826" w:rsidRPr="00B26C81" w:rsidRDefault="005B7826" w:rsidP="005B7826">
            <w:pPr>
              <w:pStyle w:val="ad"/>
              <w:spacing w:after="0"/>
              <w:ind w:left="142" w:firstLine="142"/>
              <w:jc w:val="both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Учащиеся устанавливают причины смены природных зон в нашей стране (ч.1, с. 76), выявляют причинно-следственные связи между различными историческими событиями и явлениями социальной действительности (например, принятие Русью христианства и расцвет литературы, архитектуры, изобразительного искусства; монгольское нашествие и потери/приобретения в культуре, Вторая мировая война и создание ООН). Такого типа задания даются в рабочей тетради и электронном приложении к учебнику.</w:t>
            </w:r>
          </w:p>
        </w:tc>
      </w:tr>
    </w:tbl>
    <w:p w:rsidR="005B7826" w:rsidRPr="00B26C81" w:rsidRDefault="005B7826" w:rsidP="005B7826">
      <w:pPr>
        <w:pStyle w:val="ad"/>
        <w:spacing w:line="360" w:lineRule="auto"/>
        <w:ind w:left="142" w:firstLine="142"/>
        <w:jc w:val="both"/>
        <w:rPr>
          <w:sz w:val="22"/>
          <w:szCs w:val="22"/>
        </w:rPr>
      </w:pPr>
      <w:r w:rsidRPr="00B26C81">
        <w:rPr>
          <w:bCs/>
          <w:sz w:val="22"/>
          <w:szCs w:val="22"/>
          <w:lang w:eastAsia="ar-SA"/>
        </w:rPr>
        <w:t>Обучающиеся будут знать:</w:t>
      </w:r>
    </w:p>
    <w:tbl>
      <w:tblPr>
        <w:tblW w:w="15022" w:type="dxa"/>
        <w:tblCellSpacing w:w="15" w:type="dxa"/>
        <w:tblInd w:w="3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22"/>
      </w:tblGrid>
      <w:tr w:rsidR="005B7826" w:rsidRPr="00B26C81" w:rsidTr="005B7826">
        <w:trPr>
          <w:tblCellSpacing w:w="15" w:type="dxa"/>
        </w:trPr>
        <w:tc>
          <w:tcPr>
            <w:tcW w:w="14962" w:type="dxa"/>
            <w:tcMar>
              <w:top w:w="15" w:type="dxa"/>
              <w:left w:w="77" w:type="dxa"/>
              <w:bottom w:w="15" w:type="dxa"/>
              <w:right w:w="77" w:type="dxa"/>
            </w:tcMar>
            <w:vAlign w:val="center"/>
            <w:hideMark/>
          </w:tcPr>
          <w:p w:rsidR="005B7826" w:rsidRPr="00B26C81" w:rsidRDefault="005B7826" w:rsidP="005B7826">
            <w:pPr>
              <w:numPr>
                <w:ilvl w:val="0"/>
                <w:numId w:val="9"/>
              </w:numPr>
              <w:tabs>
                <w:tab w:val="left" w:pos="3960"/>
              </w:tabs>
              <w:ind w:left="142" w:firstLine="142"/>
            </w:pPr>
            <w:r w:rsidRPr="00B26C81">
              <w:rPr>
                <w:sz w:val="22"/>
                <w:szCs w:val="22"/>
              </w:rPr>
              <w:t>человек – часть природы и общества;</w:t>
            </w:r>
          </w:p>
          <w:p w:rsidR="005B7826" w:rsidRPr="00B26C81" w:rsidRDefault="005B7826" w:rsidP="005B7826">
            <w:pPr>
              <w:numPr>
                <w:ilvl w:val="0"/>
                <w:numId w:val="9"/>
              </w:numPr>
              <w:tabs>
                <w:tab w:val="left" w:pos="3960"/>
              </w:tabs>
              <w:ind w:left="142" w:firstLine="142"/>
            </w:pPr>
            <w:r w:rsidRPr="00B26C81">
              <w:rPr>
                <w:sz w:val="22"/>
                <w:szCs w:val="22"/>
              </w:rPr>
              <w:t>взаимосвязи между неживой и живой природой, внутри живой природы;</w:t>
            </w:r>
          </w:p>
          <w:p w:rsidR="005B7826" w:rsidRPr="00B26C81" w:rsidRDefault="005B7826" w:rsidP="005B7826">
            <w:pPr>
              <w:numPr>
                <w:ilvl w:val="0"/>
                <w:numId w:val="9"/>
              </w:numPr>
              <w:tabs>
                <w:tab w:val="left" w:pos="3960"/>
              </w:tabs>
              <w:ind w:left="142" w:firstLine="142"/>
            </w:pPr>
            <w:r w:rsidRPr="00B26C81">
              <w:rPr>
                <w:sz w:val="22"/>
                <w:szCs w:val="22"/>
              </w:rPr>
              <w:t>правила гигиены, основы здорового образа жизни;</w:t>
            </w:r>
          </w:p>
          <w:p w:rsidR="005B7826" w:rsidRPr="00B26C81" w:rsidRDefault="005B7826" w:rsidP="005B7826">
            <w:pPr>
              <w:numPr>
                <w:ilvl w:val="0"/>
                <w:numId w:val="9"/>
              </w:numPr>
              <w:tabs>
                <w:tab w:val="left" w:pos="3960"/>
              </w:tabs>
              <w:ind w:left="142" w:firstLine="142"/>
            </w:pPr>
            <w:r w:rsidRPr="00B26C81">
              <w:rPr>
                <w:sz w:val="22"/>
                <w:szCs w:val="22"/>
              </w:rPr>
              <w:t>правила безопасного поведения в быту и на улице, основные дорожные знаки, правила противоположной безопасности, основы экологической безопасности;</w:t>
            </w:r>
          </w:p>
          <w:p w:rsidR="005B7826" w:rsidRPr="00B26C81" w:rsidRDefault="005B7826" w:rsidP="005B7826">
            <w:pPr>
              <w:numPr>
                <w:ilvl w:val="0"/>
                <w:numId w:val="9"/>
              </w:numPr>
              <w:tabs>
                <w:tab w:val="left" w:pos="3960"/>
              </w:tabs>
              <w:ind w:left="142" w:firstLine="142"/>
            </w:pPr>
            <w:r w:rsidRPr="00B26C81">
              <w:rPr>
                <w:sz w:val="22"/>
                <w:szCs w:val="22"/>
              </w:rPr>
              <w:t xml:space="preserve">потребности людей, товары и услуги; </w:t>
            </w:r>
          </w:p>
          <w:p w:rsidR="005B7826" w:rsidRPr="00B26C81" w:rsidRDefault="005B7826" w:rsidP="005B7826">
            <w:pPr>
              <w:numPr>
                <w:ilvl w:val="0"/>
                <w:numId w:val="9"/>
              </w:numPr>
              <w:tabs>
                <w:tab w:val="left" w:pos="3960"/>
              </w:tabs>
              <w:ind w:left="142" w:firstLine="142"/>
            </w:pPr>
            <w:r w:rsidRPr="00B26C81">
              <w:rPr>
                <w:sz w:val="22"/>
                <w:szCs w:val="22"/>
              </w:rPr>
              <w:t>роль природных богатств в экономике, основные отрасли сельского хозяйства и промышленности, роль денег в экономике, основы семейного бюджета;</w:t>
            </w:r>
          </w:p>
          <w:p w:rsidR="005B7826" w:rsidRPr="00B26C81" w:rsidRDefault="005B7826" w:rsidP="005B7826">
            <w:pPr>
              <w:numPr>
                <w:ilvl w:val="0"/>
                <w:numId w:val="9"/>
              </w:numPr>
              <w:tabs>
                <w:tab w:val="left" w:pos="3960"/>
              </w:tabs>
              <w:ind w:left="142" w:firstLine="142"/>
            </w:pPr>
            <w:r w:rsidRPr="00B26C81">
              <w:rPr>
                <w:sz w:val="22"/>
                <w:szCs w:val="22"/>
              </w:rPr>
              <w:t xml:space="preserve">некоторые города России, их главные достопримечательности, страны, граничащие с Россией (с опорой на карту), страны зарубежной Европы, их </w:t>
            </w:r>
            <w:proofErr w:type="gramStart"/>
            <w:r w:rsidRPr="00B26C81">
              <w:rPr>
                <w:sz w:val="22"/>
                <w:szCs w:val="22"/>
              </w:rPr>
              <w:t>столицы(</w:t>
            </w:r>
            <w:proofErr w:type="gramEnd"/>
            <w:r w:rsidRPr="00B26C81">
              <w:rPr>
                <w:sz w:val="22"/>
                <w:szCs w:val="22"/>
              </w:rPr>
              <w:t>с опорой на карту).</w:t>
            </w:r>
          </w:p>
          <w:p w:rsidR="005B7826" w:rsidRPr="00B26C81" w:rsidRDefault="005B7826" w:rsidP="005B7826">
            <w:pPr>
              <w:tabs>
                <w:tab w:val="left" w:pos="3960"/>
              </w:tabs>
              <w:ind w:left="142" w:firstLine="142"/>
            </w:pPr>
            <w:r w:rsidRPr="00B26C81">
              <w:rPr>
                <w:sz w:val="22"/>
                <w:szCs w:val="22"/>
              </w:rPr>
              <w:t xml:space="preserve">      </w:t>
            </w:r>
            <w:r w:rsidRPr="00B26C81">
              <w:rPr>
                <w:bCs/>
                <w:sz w:val="22"/>
                <w:szCs w:val="22"/>
                <w:lang w:eastAsia="ar-SA"/>
              </w:rPr>
              <w:t>Обучающиеся</w:t>
            </w:r>
            <w:r w:rsidRPr="00B26C81">
              <w:rPr>
                <w:sz w:val="22"/>
                <w:szCs w:val="22"/>
              </w:rPr>
              <w:t xml:space="preserve"> научаться:</w:t>
            </w:r>
          </w:p>
          <w:p w:rsidR="005B7826" w:rsidRPr="00B26C81" w:rsidRDefault="005B7826" w:rsidP="005B7826">
            <w:pPr>
              <w:numPr>
                <w:ilvl w:val="0"/>
                <w:numId w:val="10"/>
              </w:numPr>
              <w:tabs>
                <w:tab w:val="clear" w:pos="720"/>
                <w:tab w:val="num" w:pos="318"/>
              </w:tabs>
              <w:ind w:left="142" w:firstLine="142"/>
            </w:pPr>
            <w:r w:rsidRPr="00B26C81">
              <w:rPr>
                <w:sz w:val="22"/>
                <w:szCs w:val="22"/>
              </w:rPr>
              <w:t>распознавать природные объекты с помощью атласа – определителя, различать наиболее распространенные в данной местности растения, животных, съедобные и несъедобные грибы;</w:t>
            </w:r>
          </w:p>
          <w:p w:rsidR="005B7826" w:rsidRPr="00B26C81" w:rsidRDefault="005B7826" w:rsidP="005B7826">
            <w:pPr>
              <w:numPr>
                <w:ilvl w:val="0"/>
                <w:numId w:val="10"/>
              </w:numPr>
              <w:tabs>
                <w:tab w:val="clear" w:pos="720"/>
                <w:tab w:val="num" w:pos="318"/>
              </w:tabs>
              <w:ind w:left="142" w:firstLine="142"/>
            </w:pPr>
            <w:r w:rsidRPr="00B26C81">
              <w:rPr>
                <w:sz w:val="22"/>
                <w:szCs w:val="22"/>
              </w:rPr>
              <w:t>проводить наблюдения природных тел и явлений, простейшие опыты и практические работы, фиксировать их результаты;</w:t>
            </w:r>
          </w:p>
          <w:p w:rsidR="005B7826" w:rsidRPr="00B26C81" w:rsidRDefault="005B7826" w:rsidP="005B7826">
            <w:pPr>
              <w:numPr>
                <w:ilvl w:val="0"/>
                <w:numId w:val="10"/>
              </w:numPr>
              <w:tabs>
                <w:tab w:val="clear" w:pos="720"/>
                <w:tab w:val="num" w:pos="318"/>
              </w:tabs>
              <w:ind w:left="142" w:firstLine="142"/>
            </w:pPr>
            <w:r w:rsidRPr="00B26C81">
              <w:rPr>
                <w:sz w:val="22"/>
                <w:szCs w:val="22"/>
              </w:rPr>
              <w:t>объяснять в пределах требований программы взаимосвязи в природе и между природой и человеком;</w:t>
            </w:r>
          </w:p>
          <w:p w:rsidR="005B7826" w:rsidRPr="00B26C81" w:rsidRDefault="005B7826" w:rsidP="005B7826">
            <w:pPr>
              <w:numPr>
                <w:ilvl w:val="0"/>
                <w:numId w:val="10"/>
              </w:numPr>
              <w:tabs>
                <w:tab w:val="clear" w:pos="720"/>
                <w:tab w:val="num" w:pos="318"/>
              </w:tabs>
              <w:ind w:left="142" w:firstLine="142"/>
            </w:pPr>
            <w:r w:rsidRPr="00B26C81">
              <w:rPr>
                <w:sz w:val="22"/>
                <w:szCs w:val="22"/>
              </w:rPr>
              <w:t>выполнять правила личного поведения в природе, обосновывать их необходимость, выполнять посильную работу по охране природы;</w:t>
            </w:r>
          </w:p>
          <w:p w:rsidR="005B7826" w:rsidRPr="00B26C81" w:rsidRDefault="005B7826" w:rsidP="005B7826">
            <w:pPr>
              <w:numPr>
                <w:ilvl w:val="0"/>
                <w:numId w:val="10"/>
              </w:numPr>
              <w:tabs>
                <w:tab w:val="clear" w:pos="720"/>
                <w:tab w:val="num" w:pos="318"/>
              </w:tabs>
              <w:ind w:left="142" w:firstLine="142"/>
            </w:pPr>
            <w:r w:rsidRPr="00B26C81">
              <w:rPr>
                <w:sz w:val="22"/>
                <w:szCs w:val="22"/>
              </w:rPr>
              <w:t>выполнять правила личной гигиены и безопасности, оказывать первую помощь при небольших повреждениях кожи, обращаться с бытовым фильтром для очистки воды;</w:t>
            </w:r>
          </w:p>
          <w:p w:rsidR="005B7826" w:rsidRPr="00B26C81" w:rsidRDefault="005B7826" w:rsidP="005B7826">
            <w:pPr>
              <w:numPr>
                <w:ilvl w:val="0"/>
                <w:numId w:val="10"/>
              </w:numPr>
              <w:tabs>
                <w:tab w:val="clear" w:pos="720"/>
                <w:tab w:val="left" w:pos="176"/>
                <w:tab w:val="num" w:pos="318"/>
              </w:tabs>
              <w:ind w:left="142" w:firstLine="142"/>
            </w:pPr>
            <w:r w:rsidRPr="00B26C81">
              <w:rPr>
                <w:sz w:val="22"/>
                <w:szCs w:val="22"/>
              </w:rPr>
              <w:t xml:space="preserve">приводить примеры городов России, стран – соседей России, стран зарубежной Европы и их столиц. </w:t>
            </w:r>
          </w:p>
          <w:p w:rsidR="005B7826" w:rsidRPr="00B26C81" w:rsidRDefault="005B7826" w:rsidP="005B7826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18"/>
              </w:tabs>
              <w:autoSpaceDE w:val="0"/>
              <w:autoSpaceDN w:val="0"/>
              <w:adjustRightInd w:val="0"/>
              <w:ind w:left="142" w:right="14" w:firstLine="142"/>
              <w:contextualSpacing/>
            </w:pPr>
            <w:r w:rsidRPr="00B26C81">
              <w:rPr>
                <w:spacing w:val="-4"/>
                <w:sz w:val="22"/>
                <w:szCs w:val="22"/>
              </w:rPr>
              <w:t xml:space="preserve">определять признаки различных объектов природы (цвет, форму, </w:t>
            </w:r>
            <w:r w:rsidRPr="00B26C81">
              <w:rPr>
                <w:sz w:val="22"/>
                <w:szCs w:val="22"/>
              </w:rPr>
              <w:t>сравнительные размеры);</w:t>
            </w:r>
          </w:p>
          <w:p w:rsidR="005B7826" w:rsidRPr="00B26C81" w:rsidRDefault="005B7826" w:rsidP="005B7826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18"/>
              </w:tabs>
              <w:autoSpaceDE w:val="0"/>
              <w:autoSpaceDN w:val="0"/>
              <w:adjustRightInd w:val="0"/>
              <w:ind w:left="142" w:firstLine="142"/>
              <w:contextualSpacing/>
            </w:pPr>
            <w:r w:rsidRPr="00B26C81">
              <w:rPr>
                <w:spacing w:val="-5"/>
                <w:sz w:val="22"/>
                <w:szCs w:val="22"/>
              </w:rPr>
              <w:t xml:space="preserve">различать объекты природы и изделия; объекты неживой и живой </w:t>
            </w:r>
            <w:r w:rsidRPr="00B26C81">
              <w:rPr>
                <w:sz w:val="22"/>
                <w:szCs w:val="22"/>
              </w:rPr>
              <w:t>природы;</w:t>
            </w:r>
          </w:p>
          <w:p w:rsidR="005B7826" w:rsidRPr="00B26C81" w:rsidRDefault="005B7826" w:rsidP="005B7826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18"/>
              </w:tabs>
              <w:autoSpaceDE w:val="0"/>
              <w:autoSpaceDN w:val="0"/>
              <w:adjustRightInd w:val="0"/>
              <w:ind w:left="142" w:firstLine="142"/>
              <w:contextualSpacing/>
            </w:pPr>
            <w:r w:rsidRPr="00B26C81">
              <w:rPr>
                <w:spacing w:val="-5"/>
                <w:sz w:val="22"/>
                <w:szCs w:val="22"/>
              </w:rPr>
              <w:t>различать части растения, отображать их на рисунке (схеме);</w:t>
            </w:r>
          </w:p>
          <w:p w:rsidR="005B7826" w:rsidRPr="00B26C81" w:rsidRDefault="005B7826" w:rsidP="005B7826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18"/>
              </w:tabs>
              <w:autoSpaceDE w:val="0"/>
              <w:autoSpaceDN w:val="0"/>
              <w:adjustRightInd w:val="0"/>
              <w:ind w:left="142" w:right="10" w:firstLine="142"/>
              <w:contextualSpacing/>
            </w:pPr>
            <w:r w:rsidRPr="00B26C81">
              <w:rPr>
                <w:spacing w:val="-5"/>
                <w:sz w:val="22"/>
                <w:szCs w:val="22"/>
              </w:rPr>
              <w:t>приводить примеры представителей разных групп растений и жи</w:t>
            </w:r>
            <w:r w:rsidRPr="00B26C81">
              <w:rPr>
                <w:spacing w:val="-5"/>
                <w:sz w:val="22"/>
                <w:szCs w:val="22"/>
              </w:rPr>
              <w:softHyphen/>
            </w:r>
            <w:r w:rsidRPr="00B26C81">
              <w:rPr>
                <w:spacing w:val="-3"/>
                <w:sz w:val="22"/>
                <w:szCs w:val="22"/>
              </w:rPr>
              <w:t>вотных (2—3 представителя из изученных); раскрывать особен</w:t>
            </w:r>
            <w:r w:rsidRPr="00B26C81">
              <w:rPr>
                <w:spacing w:val="-3"/>
                <w:sz w:val="22"/>
                <w:szCs w:val="22"/>
              </w:rPr>
              <w:softHyphen/>
            </w:r>
            <w:r w:rsidRPr="00B26C81">
              <w:rPr>
                <w:sz w:val="22"/>
                <w:szCs w:val="22"/>
              </w:rPr>
              <w:t xml:space="preserve">ности их </w:t>
            </w:r>
          </w:p>
          <w:p w:rsidR="005B7826" w:rsidRPr="00B26C81" w:rsidRDefault="005B7826" w:rsidP="005B7826">
            <w:pPr>
              <w:widowControl w:val="0"/>
              <w:shd w:val="clear" w:color="auto" w:fill="FFFFFF"/>
              <w:tabs>
                <w:tab w:val="num" w:pos="318"/>
              </w:tabs>
              <w:autoSpaceDE w:val="0"/>
              <w:autoSpaceDN w:val="0"/>
              <w:adjustRightInd w:val="0"/>
              <w:ind w:left="142" w:right="10" w:firstLine="142"/>
              <w:contextualSpacing/>
            </w:pPr>
            <w:r w:rsidRPr="00B26C81">
              <w:rPr>
                <w:sz w:val="22"/>
                <w:szCs w:val="22"/>
              </w:rPr>
              <w:t>внешнего вида и жизни;</w:t>
            </w:r>
          </w:p>
          <w:p w:rsidR="005B7826" w:rsidRPr="00B26C81" w:rsidRDefault="005B7826" w:rsidP="005B7826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18"/>
              </w:tabs>
              <w:autoSpaceDE w:val="0"/>
              <w:autoSpaceDN w:val="0"/>
              <w:adjustRightInd w:val="0"/>
              <w:ind w:left="142" w:right="5" w:firstLine="142"/>
              <w:contextualSpacing/>
            </w:pPr>
            <w:r w:rsidRPr="00B26C81">
              <w:rPr>
                <w:spacing w:val="-3"/>
                <w:sz w:val="22"/>
                <w:szCs w:val="22"/>
              </w:rPr>
              <w:t xml:space="preserve">показывать на карте, глобусе материки и океаны, горы; равнины, </w:t>
            </w:r>
            <w:r w:rsidRPr="00B26C81">
              <w:rPr>
                <w:spacing w:val="-2"/>
                <w:sz w:val="22"/>
                <w:szCs w:val="22"/>
              </w:rPr>
              <w:t xml:space="preserve">моря, реки (без указания названий); границы России, некоторые </w:t>
            </w:r>
            <w:r w:rsidRPr="00B26C81">
              <w:rPr>
                <w:spacing w:val="-6"/>
                <w:sz w:val="22"/>
                <w:szCs w:val="22"/>
              </w:rPr>
              <w:t xml:space="preserve">города </w:t>
            </w:r>
          </w:p>
          <w:p w:rsidR="005B7826" w:rsidRPr="00B26C81" w:rsidRDefault="005B7826" w:rsidP="005B7826">
            <w:pPr>
              <w:widowControl w:val="0"/>
              <w:shd w:val="clear" w:color="auto" w:fill="FFFFFF"/>
              <w:tabs>
                <w:tab w:val="num" w:pos="318"/>
              </w:tabs>
              <w:autoSpaceDE w:val="0"/>
              <w:autoSpaceDN w:val="0"/>
              <w:adjustRightInd w:val="0"/>
              <w:ind w:left="142" w:right="5" w:firstLine="142"/>
              <w:contextualSpacing/>
            </w:pPr>
            <w:r w:rsidRPr="00B26C81">
              <w:rPr>
                <w:spacing w:val="-6"/>
                <w:sz w:val="22"/>
                <w:szCs w:val="22"/>
              </w:rPr>
              <w:t>России (родной город, столицу, еще 1—2 города);</w:t>
            </w:r>
          </w:p>
          <w:p w:rsidR="005B7826" w:rsidRPr="00B26C81" w:rsidRDefault="005B7826" w:rsidP="005B7826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18"/>
              </w:tabs>
              <w:autoSpaceDE w:val="0"/>
              <w:autoSpaceDN w:val="0"/>
              <w:adjustRightInd w:val="0"/>
              <w:ind w:left="142" w:firstLine="142"/>
              <w:contextualSpacing/>
            </w:pPr>
            <w:r w:rsidRPr="00B26C81">
              <w:rPr>
                <w:spacing w:val="-6"/>
                <w:sz w:val="22"/>
                <w:szCs w:val="22"/>
              </w:rPr>
              <w:t>описывать отдельные (изученные) события из истории Отечества;</w:t>
            </w:r>
          </w:p>
          <w:p w:rsidR="005B7826" w:rsidRPr="00B26C81" w:rsidRDefault="005B7826" w:rsidP="005B7826">
            <w:pPr>
              <w:pStyle w:val="a4"/>
              <w:numPr>
                <w:ilvl w:val="0"/>
                <w:numId w:val="10"/>
              </w:numPr>
              <w:shd w:val="clear" w:color="auto" w:fill="FFFFFF"/>
              <w:tabs>
                <w:tab w:val="num" w:pos="318"/>
              </w:tabs>
              <w:spacing w:after="0" w:line="240" w:lineRule="auto"/>
              <w:ind w:left="142" w:firstLine="142"/>
              <w:rPr>
                <w:rFonts w:ascii="Times New Roman" w:hAnsi="Times New Roman" w:cs="Times New Roman"/>
                <w:lang w:val="ru-RU"/>
              </w:rPr>
            </w:pPr>
            <w:r w:rsidRPr="00B26C81">
              <w:rPr>
                <w:rFonts w:ascii="Times New Roman" w:hAnsi="Times New Roman" w:cs="Times New Roman"/>
                <w:bCs/>
                <w:spacing w:val="-12"/>
                <w:lang w:val="ru-RU"/>
              </w:rPr>
              <w:t>использовать приобретенные знания и умения в практической де</w:t>
            </w:r>
            <w:r w:rsidRPr="00B26C81">
              <w:rPr>
                <w:rFonts w:ascii="Times New Roman" w:hAnsi="Times New Roman" w:cs="Times New Roman"/>
                <w:bCs/>
                <w:spacing w:val="-12"/>
                <w:lang w:val="ru-RU"/>
              </w:rPr>
              <w:softHyphen/>
            </w:r>
            <w:r w:rsidRPr="00B26C81">
              <w:rPr>
                <w:rFonts w:ascii="Times New Roman" w:hAnsi="Times New Roman" w:cs="Times New Roman"/>
                <w:bCs/>
                <w:lang w:val="ru-RU"/>
              </w:rPr>
              <w:t xml:space="preserve">ятельности и повседневной жизни </w:t>
            </w:r>
            <w:r w:rsidRPr="00B26C81">
              <w:rPr>
                <w:rFonts w:ascii="Times New Roman" w:hAnsi="Times New Roman" w:cs="Times New Roman"/>
                <w:lang w:val="ru-RU"/>
              </w:rPr>
              <w:t>для:</w:t>
            </w:r>
          </w:p>
          <w:p w:rsidR="005B7826" w:rsidRPr="00B26C81" w:rsidRDefault="005B7826" w:rsidP="005B7826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18"/>
              </w:tabs>
              <w:autoSpaceDE w:val="0"/>
              <w:autoSpaceDN w:val="0"/>
              <w:adjustRightInd w:val="0"/>
              <w:ind w:left="142" w:firstLine="142"/>
              <w:contextualSpacing/>
            </w:pPr>
            <w:r w:rsidRPr="00B26C81">
              <w:rPr>
                <w:spacing w:val="-2"/>
                <w:sz w:val="22"/>
                <w:szCs w:val="22"/>
              </w:rPr>
              <w:t xml:space="preserve">обогащения жизненного опыта, решения практических задач с </w:t>
            </w:r>
            <w:r w:rsidRPr="00B26C81">
              <w:rPr>
                <w:sz w:val="22"/>
                <w:szCs w:val="22"/>
              </w:rPr>
              <w:t>помощью наблюдения, измерения, сравнения;</w:t>
            </w:r>
          </w:p>
          <w:p w:rsidR="005B7826" w:rsidRPr="00B26C81" w:rsidRDefault="005B7826" w:rsidP="005B7826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18"/>
              </w:tabs>
              <w:autoSpaceDE w:val="0"/>
              <w:autoSpaceDN w:val="0"/>
              <w:adjustRightInd w:val="0"/>
              <w:ind w:left="142" w:firstLine="142"/>
              <w:contextualSpacing/>
            </w:pPr>
            <w:r w:rsidRPr="00B26C81">
              <w:rPr>
                <w:spacing w:val="-4"/>
                <w:sz w:val="22"/>
                <w:szCs w:val="22"/>
              </w:rPr>
              <w:t>ориентирования на местности с помощью компаса;</w:t>
            </w:r>
          </w:p>
          <w:p w:rsidR="005B7826" w:rsidRPr="00B26C81" w:rsidRDefault="005B7826" w:rsidP="005B7826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18"/>
              </w:tabs>
              <w:autoSpaceDE w:val="0"/>
              <w:autoSpaceDN w:val="0"/>
              <w:adjustRightInd w:val="0"/>
              <w:ind w:left="142" w:firstLine="142"/>
              <w:contextualSpacing/>
            </w:pPr>
            <w:r w:rsidRPr="00B26C81">
              <w:rPr>
                <w:spacing w:val="-4"/>
                <w:sz w:val="22"/>
                <w:szCs w:val="22"/>
              </w:rPr>
              <w:t>удовлетворения познавательных интересов, поиска дополнитель</w:t>
            </w:r>
            <w:r w:rsidRPr="00B26C81">
              <w:rPr>
                <w:spacing w:val="-5"/>
                <w:sz w:val="22"/>
                <w:szCs w:val="22"/>
              </w:rPr>
              <w:t xml:space="preserve">ной информации о родном крае, родной стране, нашей. </w:t>
            </w:r>
          </w:p>
          <w:p w:rsidR="005B7826" w:rsidRPr="00B26C81" w:rsidRDefault="005B7826" w:rsidP="005B7826">
            <w:pPr>
              <w:ind w:left="142" w:firstLine="142"/>
              <w:jc w:val="center"/>
              <w:rPr>
                <w:b/>
                <w:bCs/>
                <w:caps/>
              </w:rPr>
            </w:pPr>
          </w:p>
        </w:tc>
      </w:tr>
    </w:tbl>
    <w:p w:rsidR="005B7826" w:rsidRPr="00B26C81" w:rsidRDefault="005B7826" w:rsidP="005B7826">
      <w:pPr>
        <w:pStyle w:val="ParagraphStyle"/>
        <w:spacing w:line="264" w:lineRule="auto"/>
        <w:ind w:left="4962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B26C81">
        <w:rPr>
          <w:rFonts w:ascii="Times New Roman" w:hAnsi="Times New Roman" w:cs="Times New Roman"/>
          <w:b/>
          <w:bCs/>
          <w:caps/>
          <w:sz w:val="22"/>
          <w:szCs w:val="22"/>
        </w:rPr>
        <w:lastRenderedPageBreak/>
        <w:t>6. Содержание  учебного предмета</w:t>
      </w:r>
    </w:p>
    <w:p w:rsidR="005B7826" w:rsidRPr="00B26C81" w:rsidRDefault="005B7826" w:rsidP="005B7826">
      <w:pPr>
        <w:shd w:val="clear" w:color="auto" w:fill="FFFFFF"/>
        <w:ind w:left="1134"/>
        <w:jc w:val="both"/>
        <w:rPr>
          <w:sz w:val="22"/>
          <w:szCs w:val="22"/>
        </w:rPr>
      </w:pPr>
    </w:p>
    <w:tbl>
      <w:tblPr>
        <w:tblW w:w="14459" w:type="dxa"/>
        <w:tblInd w:w="250" w:type="dxa"/>
        <w:tblLook w:val="04A0" w:firstRow="1" w:lastRow="0" w:firstColumn="1" w:lastColumn="0" w:noHBand="0" w:noVBand="1"/>
      </w:tblPr>
      <w:tblGrid>
        <w:gridCol w:w="4219"/>
        <w:gridCol w:w="10240"/>
      </w:tblGrid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autoSpaceDE w:val="0"/>
              <w:autoSpaceDN w:val="0"/>
              <w:adjustRightInd w:val="0"/>
              <w:ind w:left="34"/>
              <w:jc w:val="center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>Тема.</w:t>
            </w:r>
          </w:p>
        </w:tc>
        <w:tc>
          <w:tcPr>
            <w:tcW w:w="10240" w:type="dxa"/>
          </w:tcPr>
          <w:p w:rsidR="005B7826" w:rsidRPr="00B26C81" w:rsidRDefault="005B7826" w:rsidP="005B7826">
            <w:pPr>
              <w:tabs>
                <w:tab w:val="num" w:pos="-74"/>
                <w:tab w:val="left" w:pos="993"/>
              </w:tabs>
              <w:autoSpaceDE w:val="0"/>
              <w:autoSpaceDN w:val="0"/>
              <w:adjustRightInd w:val="0"/>
              <w:ind w:left="68" w:firstLine="283"/>
              <w:jc w:val="center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>Характеристика деятельности учащихся.</w:t>
            </w:r>
          </w:p>
        </w:tc>
      </w:tr>
      <w:tr w:rsidR="005B7826" w:rsidRPr="00B26C81" w:rsidTr="005B7826">
        <w:tc>
          <w:tcPr>
            <w:tcW w:w="14459" w:type="dxa"/>
            <w:gridSpan w:val="2"/>
          </w:tcPr>
          <w:p w:rsidR="005B7826" w:rsidRPr="00B26C81" w:rsidRDefault="005B7826" w:rsidP="005B7826">
            <w:pPr>
              <w:tabs>
                <w:tab w:val="num" w:pos="-74"/>
                <w:tab w:val="num" w:pos="0"/>
                <w:tab w:val="left" w:pos="34"/>
              </w:tabs>
              <w:autoSpaceDE w:val="0"/>
              <w:autoSpaceDN w:val="0"/>
              <w:adjustRightInd w:val="0"/>
              <w:ind w:left="34"/>
              <w:jc w:val="center"/>
              <w:rPr>
                <w:b/>
                <w:sz w:val="22"/>
                <w:szCs w:val="22"/>
              </w:rPr>
            </w:pPr>
            <w:r w:rsidRPr="00B26C81">
              <w:rPr>
                <w:b/>
                <w:sz w:val="22"/>
                <w:szCs w:val="22"/>
              </w:rPr>
              <w:t>Радел: Мы- граждане единого Отечества 12 ч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Общество-это мы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Российский народ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Конституция России, Татарстана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Права ребенка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Государственное устройство России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Российский союз равных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Государственная граница России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Путешествие за границу России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Сокровища России и их хранители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Творческий союз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За страницами учебника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0240" w:type="dxa"/>
          </w:tcPr>
          <w:p w:rsidR="005B7826" w:rsidRPr="00B26C81" w:rsidRDefault="005B7826" w:rsidP="005B7826">
            <w:pPr>
              <w:tabs>
                <w:tab w:val="num" w:pos="-74"/>
              </w:tabs>
              <w:ind w:left="68" w:firstLine="283"/>
              <w:rPr>
                <w:sz w:val="22"/>
                <w:szCs w:val="22"/>
              </w:rPr>
            </w:pPr>
            <w:r w:rsidRPr="00B26C81">
              <w:rPr>
                <w:color w:val="000000"/>
                <w:spacing w:val="5"/>
                <w:sz w:val="22"/>
                <w:szCs w:val="22"/>
              </w:rPr>
              <w:t>Систематизировать уже имеющиеся представления о необхо</w:t>
            </w:r>
            <w:r w:rsidRPr="00B26C81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B26C81">
              <w:rPr>
                <w:color w:val="000000"/>
                <w:spacing w:val="4"/>
                <w:sz w:val="22"/>
                <w:szCs w:val="22"/>
              </w:rPr>
              <w:t>димости объединения людей в сообществ. Сопоставлять понятия «граж</w:t>
            </w:r>
            <w:r w:rsidRPr="00B26C81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B26C81">
              <w:rPr>
                <w:color w:val="000000"/>
                <w:spacing w:val="7"/>
                <w:sz w:val="22"/>
                <w:szCs w:val="22"/>
              </w:rPr>
              <w:t>данин» и «соотечественник», выявлять общее и различное</w:t>
            </w:r>
            <w:r w:rsidRPr="00B26C81">
              <w:rPr>
                <w:color w:val="000000"/>
                <w:spacing w:val="4"/>
                <w:sz w:val="22"/>
                <w:szCs w:val="22"/>
              </w:rPr>
              <w:t xml:space="preserve">. </w:t>
            </w:r>
            <w:r w:rsidRPr="00B26C81">
              <w:rPr>
                <w:b/>
                <w:bCs/>
                <w:color w:val="000000"/>
                <w:spacing w:val="5"/>
                <w:sz w:val="22"/>
                <w:szCs w:val="22"/>
              </w:rPr>
              <w:t xml:space="preserve">Устанавливать </w:t>
            </w:r>
            <w:r w:rsidRPr="00B26C81">
              <w:rPr>
                <w:color w:val="000000"/>
                <w:spacing w:val="5"/>
                <w:sz w:val="22"/>
                <w:szCs w:val="22"/>
              </w:rPr>
              <w:t xml:space="preserve">соответствие внутреннего смысла статей о правах ребёнка </w:t>
            </w:r>
            <w:r w:rsidRPr="00B26C81">
              <w:rPr>
                <w:color w:val="2A010D"/>
                <w:spacing w:val="5"/>
                <w:sz w:val="22"/>
                <w:szCs w:val="22"/>
              </w:rPr>
              <w:t xml:space="preserve">и </w:t>
            </w:r>
            <w:r w:rsidRPr="00B26C81">
              <w:rPr>
                <w:color w:val="000000"/>
                <w:spacing w:val="5"/>
                <w:sz w:val="22"/>
                <w:szCs w:val="22"/>
              </w:rPr>
              <w:t xml:space="preserve">нормы отношения к </w:t>
            </w:r>
            <w:r w:rsidRPr="00B26C81">
              <w:rPr>
                <w:color w:val="2A010D"/>
                <w:spacing w:val="5"/>
                <w:sz w:val="22"/>
                <w:szCs w:val="22"/>
              </w:rPr>
              <w:t xml:space="preserve">детям </w:t>
            </w:r>
            <w:r w:rsidRPr="00B26C81">
              <w:rPr>
                <w:color w:val="000000"/>
                <w:spacing w:val="5"/>
                <w:sz w:val="22"/>
                <w:szCs w:val="22"/>
              </w:rPr>
              <w:t>в культуре наро</w:t>
            </w:r>
            <w:r w:rsidRPr="00B26C81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B26C81">
              <w:rPr>
                <w:color w:val="000000"/>
                <w:spacing w:val="6"/>
                <w:sz w:val="22"/>
                <w:szCs w:val="22"/>
              </w:rPr>
              <w:t xml:space="preserve">дов России; </w:t>
            </w:r>
            <w:r w:rsidRPr="00B26C81">
              <w:rPr>
                <w:b/>
                <w:bCs/>
                <w:color w:val="2A010D"/>
                <w:spacing w:val="6"/>
                <w:sz w:val="22"/>
                <w:szCs w:val="22"/>
              </w:rPr>
              <w:t xml:space="preserve">объяснять </w:t>
            </w:r>
            <w:r w:rsidRPr="00B26C81">
              <w:rPr>
                <w:color w:val="000000"/>
                <w:spacing w:val="6"/>
                <w:sz w:val="22"/>
                <w:szCs w:val="22"/>
              </w:rPr>
              <w:t>связь между правами и обязанностя</w:t>
            </w:r>
            <w:r w:rsidRPr="00B26C81">
              <w:rPr>
                <w:color w:val="000000"/>
                <w:spacing w:val="6"/>
                <w:sz w:val="22"/>
                <w:szCs w:val="22"/>
              </w:rPr>
              <w:softHyphen/>
            </w:r>
            <w:r w:rsidRPr="00B26C81">
              <w:rPr>
                <w:color w:val="000000"/>
                <w:spacing w:val="3"/>
                <w:sz w:val="22"/>
                <w:szCs w:val="22"/>
              </w:rPr>
              <w:t xml:space="preserve">ми; </w:t>
            </w:r>
            <w:r w:rsidRPr="00B26C81">
              <w:rPr>
                <w:b/>
                <w:bCs/>
                <w:color w:val="2A010D"/>
                <w:spacing w:val="3"/>
                <w:sz w:val="22"/>
                <w:szCs w:val="22"/>
              </w:rPr>
              <w:t xml:space="preserve">обсуждать </w:t>
            </w:r>
            <w:r w:rsidRPr="00B26C81">
              <w:rPr>
                <w:color w:val="000000"/>
                <w:spacing w:val="3"/>
                <w:sz w:val="22"/>
                <w:szCs w:val="22"/>
              </w:rPr>
              <w:t xml:space="preserve">вопрос о расширении прав и </w:t>
            </w:r>
            <w:r w:rsidRPr="00B26C81">
              <w:rPr>
                <w:color w:val="2A010D"/>
                <w:spacing w:val="3"/>
                <w:sz w:val="22"/>
                <w:szCs w:val="22"/>
              </w:rPr>
              <w:t xml:space="preserve">обязанностей </w:t>
            </w:r>
            <w:r w:rsidRPr="00B26C81">
              <w:rPr>
                <w:color w:val="000000"/>
                <w:spacing w:val="3"/>
                <w:sz w:val="22"/>
                <w:szCs w:val="22"/>
              </w:rPr>
              <w:t>ре</w:t>
            </w:r>
            <w:r w:rsidRPr="00B26C81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B26C81">
              <w:rPr>
                <w:color w:val="000000"/>
                <w:spacing w:val="5"/>
                <w:sz w:val="22"/>
                <w:szCs w:val="22"/>
              </w:rPr>
              <w:t xml:space="preserve">бёнка по </w:t>
            </w:r>
            <w:r w:rsidRPr="00B26C81">
              <w:rPr>
                <w:color w:val="2A010D"/>
                <w:spacing w:val="5"/>
                <w:sz w:val="22"/>
                <w:szCs w:val="22"/>
              </w:rPr>
              <w:t xml:space="preserve">мере его </w:t>
            </w:r>
            <w:r w:rsidRPr="00B26C81">
              <w:rPr>
                <w:color w:val="000000"/>
                <w:spacing w:val="5"/>
                <w:sz w:val="22"/>
                <w:szCs w:val="22"/>
              </w:rPr>
              <w:t xml:space="preserve">взросления; </w:t>
            </w:r>
            <w:r w:rsidRPr="00B26C81">
              <w:rPr>
                <w:b/>
                <w:bCs/>
                <w:color w:val="2A010D"/>
                <w:spacing w:val="5"/>
                <w:sz w:val="22"/>
                <w:szCs w:val="22"/>
              </w:rPr>
              <w:t xml:space="preserve">приводить </w:t>
            </w:r>
            <w:r w:rsidRPr="00B26C81">
              <w:rPr>
                <w:color w:val="000000"/>
                <w:spacing w:val="5"/>
                <w:sz w:val="22"/>
                <w:szCs w:val="22"/>
              </w:rPr>
              <w:t>примеры, под</w:t>
            </w:r>
            <w:r w:rsidRPr="00B26C81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B26C81">
              <w:rPr>
                <w:color w:val="000000"/>
                <w:spacing w:val="2"/>
                <w:sz w:val="22"/>
                <w:szCs w:val="22"/>
              </w:rPr>
              <w:t xml:space="preserve">тверждающие </w:t>
            </w:r>
            <w:r w:rsidRPr="00B26C81">
              <w:rPr>
                <w:color w:val="2A010D"/>
                <w:spacing w:val="2"/>
                <w:sz w:val="22"/>
                <w:szCs w:val="22"/>
              </w:rPr>
              <w:t xml:space="preserve">необходимость </w:t>
            </w:r>
            <w:r w:rsidRPr="00B26C81">
              <w:rPr>
                <w:color w:val="000000"/>
                <w:spacing w:val="2"/>
                <w:sz w:val="22"/>
                <w:szCs w:val="22"/>
              </w:rPr>
              <w:t xml:space="preserve">соблюдения Десятого </w:t>
            </w:r>
            <w:r w:rsidRPr="00B26C81">
              <w:rPr>
                <w:color w:val="2A010D"/>
                <w:spacing w:val="2"/>
                <w:sz w:val="22"/>
                <w:szCs w:val="22"/>
              </w:rPr>
              <w:t xml:space="preserve">принципа </w:t>
            </w:r>
            <w:r w:rsidRPr="00B26C81">
              <w:rPr>
                <w:color w:val="000000"/>
                <w:spacing w:val="4"/>
                <w:sz w:val="22"/>
                <w:szCs w:val="22"/>
              </w:rPr>
              <w:t xml:space="preserve">Декларации </w:t>
            </w:r>
            <w:r w:rsidRPr="00B26C81">
              <w:rPr>
                <w:color w:val="2A010D"/>
                <w:spacing w:val="4"/>
                <w:sz w:val="22"/>
                <w:szCs w:val="22"/>
              </w:rPr>
              <w:t xml:space="preserve">прав ребёнка ООН. </w:t>
            </w:r>
            <w:r w:rsidRPr="00B26C81">
              <w:rPr>
                <w:b/>
                <w:bCs/>
                <w:color w:val="2A010D"/>
                <w:spacing w:val="4"/>
                <w:sz w:val="22"/>
                <w:szCs w:val="22"/>
              </w:rPr>
              <w:t xml:space="preserve">Употреблять </w:t>
            </w:r>
            <w:r w:rsidRPr="00B26C81">
              <w:rPr>
                <w:color w:val="2A010D"/>
                <w:spacing w:val="4"/>
                <w:sz w:val="22"/>
                <w:szCs w:val="22"/>
              </w:rPr>
              <w:t>специальную лексику документов</w:t>
            </w:r>
            <w:r w:rsidRPr="00B26C81">
              <w:rPr>
                <w:color w:val="000000"/>
                <w:spacing w:val="4"/>
                <w:sz w:val="22"/>
                <w:szCs w:val="22"/>
              </w:rPr>
              <w:t xml:space="preserve">. </w:t>
            </w:r>
            <w:r w:rsidRPr="00B26C81">
              <w:rPr>
                <w:b/>
                <w:bCs/>
                <w:color w:val="2A010D"/>
                <w:spacing w:val="2"/>
                <w:sz w:val="22"/>
                <w:szCs w:val="22"/>
              </w:rPr>
              <w:t xml:space="preserve">Устанавливать </w:t>
            </w:r>
            <w:r w:rsidRPr="00B26C81">
              <w:rPr>
                <w:color w:val="2A010D"/>
                <w:spacing w:val="2"/>
                <w:sz w:val="22"/>
                <w:szCs w:val="22"/>
              </w:rPr>
              <w:t xml:space="preserve">связь особенностей государственного </w:t>
            </w:r>
            <w:r w:rsidRPr="00B26C81">
              <w:rPr>
                <w:color w:val="000000"/>
                <w:spacing w:val="2"/>
                <w:sz w:val="22"/>
                <w:szCs w:val="22"/>
              </w:rPr>
              <w:t>устрой</w:t>
            </w:r>
            <w:r w:rsidRPr="00B26C81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B26C81">
              <w:rPr>
                <w:color w:val="000000"/>
                <w:spacing w:val="3"/>
                <w:sz w:val="22"/>
                <w:szCs w:val="22"/>
              </w:rPr>
              <w:t xml:space="preserve">ства </w:t>
            </w:r>
            <w:r w:rsidRPr="00B26C81">
              <w:rPr>
                <w:color w:val="2A010D"/>
                <w:spacing w:val="3"/>
                <w:sz w:val="22"/>
                <w:szCs w:val="22"/>
              </w:rPr>
              <w:t xml:space="preserve">России и положений её Конституции; </w:t>
            </w:r>
            <w:r w:rsidRPr="00B26C81">
              <w:rPr>
                <w:b/>
                <w:bCs/>
                <w:color w:val="2A010D"/>
                <w:spacing w:val="3"/>
                <w:sz w:val="22"/>
                <w:szCs w:val="22"/>
              </w:rPr>
              <w:t xml:space="preserve">объяснять, </w:t>
            </w:r>
            <w:r w:rsidRPr="00B26C81">
              <w:rPr>
                <w:color w:val="000000"/>
                <w:spacing w:val="3"/>
                <w:sz w:val="22"/>
                <w:szCs w:val="22"/>
              </w:rPr>
              <w:t xml:space="preserve">в </w:t>
            </w:r>
            <w:r w:rsidRPr="00B26C81">
              <w:rPr>
                <w:color w:val="2A010D"/>
                <w:spacing w:val="3"/>
                <w:sz w:val="22"/>
                <w:szCs w:val="22"/>
              </w:rPr>
              <w:t xml:space="preserve">чём </w:t>
            </w:r>
            <w:r w:rsidRPr="00B26C81">
              <w:rPr>
                <w:color w:val="2A010D"/>
                <w:spacing w:val="2"/>
                <w:sz w:val="22"/>
                <w:szCs w:val="22"/>
              </w:rPr>
              <w:t xml:space="preserve">состоит </w:t>
            </w:r>
            <w:r w:rsidRPr="00B26C81">
              <w:rPr>
                <w:color w:val="000000"/>
                <w:spacing w:val="2"/>
                <w:sz w:val="22"/>
                <w:szCs w:val="22"/>
              </w:rPr>
              <w:t xml:space="preserve">роль </w:t>
            </w:r>
            <w:r w:rsidRPr="00B26C81">
              <w:rPr>
                <w:color w:val="2A010D"/>
                <w:spacing w:val="2"/>
                <w:sz w:val="22"/>
                <w:szCs w:val="22"/>
              </w:rPr>
              <w:t xml:space="preserve">Президента и трёх ветвей власти в России; </w:t>
            </w:r>
            <w:r w:rsidRPr="00B26C81">
              <w:rPr>
                <w:b/>
                <w:bCs/>
                <w:color w:val="2A010D"/>
                <w:spacing w:val="2"/>
                <w:sz w:val="22"/>
                <w:szCs w:val="22"/>
              </w:rPr>
              <w:t>вы</w:t>
            </w:r>
            <w:r w:rsidRPr="00B26C81">
              <w:rPr>
                <w:b/>
                <w:bCs/>
                <w:color w:val="2A010D"/>
                <w:spacing w:val="2"/>
                <w:sz w:val="22"/>
                <w:szCs w:val="22"/>
              </w:rPr>
              <w:softHyphen/>
            </w:r>
            <w:r w:rsidRPr="00B26C81">
              <w:rPr>
                <w:b/>
                <w:bCs/>
                <w:color w:val="2A010D"/>
                <w:spacing w:val="5"/>
                <w:sz w:val="22"/>
                <w:szCs w:val="22"/>
              </w:rPr>
              <w:t xml:space="preserve">двигать </w:t>
            </w:r>
            <w:r w:rsidRPr="00B26C81">
              <w:rPr>
                <w:color w:val="2A010D"/>
                <w:spacing w:val="5"/>
                <w:sz w:val="22"/>
                <w:szCs w:val="22"/>
              </w:rPr>
              <w:t xml:space="preserve">предположение о том, </w:t>
            </w:r>
            <w:r w:rsidRPr="00B26C81">
              <w:rPr>
                <w:color w:val="000000"/>
                <w:spacing w:val="5"/>
                <w:sz w:val="22"/>
                <w:szCs w:val="22"/>
              </w:rPr>
              <w:t xml:space="preserve">зачем </w:t>
            </w:r>
            <w:r w:rsidRPr="00B26C81">
              <w:rPr>
                <w:color w:val="2A010D"/>
                <w:spacing w:val="5"/>
                <w:sz w:val="22"/>
                <w:szCs w:val="22"/>
              </w:rPr>
              <w:t xml:space="preserve">необходима </w:t>
            </w:r>
            <w:r w:rsidRPr="00B26C81">
              <w:rPr>
                <w:color w:val="000000"/>
                <w:spacing w:val="5"/>
                <w:sz w:val="22"/>
                <w:szCs w:val="22"/>
              </w:rPr>
              <w:t>независи</w:t>
            </w:r>
            <w:r w:rsidRPr="00B26C81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B26C81">
              <w:rPr>
                <w:color w:val="000000"/>
                <w:spacing w:val="3"/>
                <w:sz w:val="22"/>
                <w:szCs w:val="22"/>
              </w:rPr>
              <w:t xml:space="preserve">мость </w:t>
            </w:r>
            <w:r w:rsidRPr="00B26C81">
              <w:rPr>
                <w:color w:val="2A010D"/>
                <w:spacing w:val="3"/>
                <w:sz w:val="22"/>
                <w:szCs w:val="22"/>
              </w:rPr>
              <w:t xml:space="preserve">трёх ветвей власти друг от </w:t>
            </w:r>
            <w:r w:rsidRPr="00B26C81">
              <w:rPr>
                <w:color w:val="000000"/>
                <w:spacing w:val="3"/>
                <w:sz w:val="22"/>
                <w:szCs w:val="22"/>
              </w:rPr>
              <w:t xml:space="preserve">друга. </w:t>
            </w:r>
            <w:r w:rsidRPr="00B26C81">
              <w:rPr>
                <w:b/>
                <w:bCs/>
                <w:color w:val="2A010D"/>
                <w:spacing w:val="3"/>
                <w:sz w:val="22"/>
                <w:szCs w:val="22"/>
              </w:rPr>
              <w:t xml:space="preserve">Называть </w:t>
            </w:r>
            <w:r w:rsidRPr="00B26C81">
              <w:rPr>
                <w:color w:val="2A010D"/>
                <w:spacing w:val="3"/>
                <w:sz w:val="22"/>
                <w:szCs w:val="22"/>
              </w:rPr>
              <w:t>имя, отче</w:t>
            </w:r>
            <w:r w:rsidRPr="00B26C81">
              <w:rPr>
                <w:color w:val="2A010D"/>
                <w:spacing w:val="3"/>
                <w:sz w:val="22"/>
                <w:szCs w:val="22"/>
              </w:rPr>
              <w:softHyphen/>
            </w:r>
            <w:r w:rsidRPr="00B26C81">
              <w:rPr>
                <w:color w:val="2A010D"/>
                <w:spacing w:val="5"/>
                <w:sz w:val="22"/>
                <w:szCs w:val="22"/>
              </w:rPr>
              <w:t>ство, фамилию действующего Президента</w:t>
            </w:r>
            <w:r w:rsidRPr="00B26C81">
              <w:rPr>
                <w:color w:val="000000"/>
                <w:spacing w:val="4"/>
                <w:sz w:val="22"/>
                <w:szCs w:val="22"/>
              </w:rPr>
              <w:t xml:space="preserve"> РФ, РТ</w:t>
            </w:r>
          </w:p>
        </w:tc>
      </w:tr>
      <w:tr w:rsidR="005B7826" w:rsidRPr="00B26C81" w:rsidTr="005B7826">
        <w:tc>
          <w:tcPr>
            <w:tcW w:w="14459" w:type="dxa"/>
            <w:gridSpan w:val="2"/>
          </w:tcPr>
          <w:p w:rsidR="005B7826" w:rsidRPr="00B26C81" w:rsidRDefault="005B7826" w:rsidP="005B7826">
            <w:pPr>
              <w:tabs>
                <w:tab w:val="num" w:pos="-74"/>
                <w:tab w:val="num" w:pos="0"/>
                <w:tab w:val="left" w:pos="34"/>
              </w:tabs>
              <w:ind w:left="34"/>
              <w:jc w:val="center"/>
              <w:rPr>
                <w:sz w:val="22"/>
                <w:szCs w:val="22"/>
              </w:rPr>
            </w:pPr>
            <w:r w:rsidRPr="00B26C81">
              <w:rPr>
                <w:b/>
                <w:color w:val="2C000D"/>
                <w:spacing w:val="5"/>
                <w:sz w:val="22"/>
                <w:szCs w:val="22"/>
              </w:rPr>
              <w:t>Раздел:  По родным просторам – 20 часов</w:t>
            </w:r>
          </w:p>
        </w:tc>
      </w:tr>
      <w:tr w:rsidR="005B7826" w:rsidRPr="00B26C81" w:rsidTr="005B7826">
        <w:tc>
          <w:tcPr>
            <w:tcW w:w="4219" w:type="dxa"/>
          </w:tcPr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Карта – наш экскурсовод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По равнинам и горам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В поисках подземных кладовых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Наши реки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Озера – краса Земли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По морским просторам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С севера на юг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В ледяной пустыне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В холодной тундре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Среди лесов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В широкой степи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В жаркой пустыне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У теплого моря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Мы- дети родной земли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В содружестве с природой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Как сберечь природу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Контрольная работа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Красная книга, заповедники и национальные парки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За страницами учебника</w:t>
            </w:r>
          </w:p>
          <w:p w:rsidR="005B7826" w:rsidRPr="00B26C81" w:rsidRDefault="005B7826" w:rsidP="005B7826">
            <w:pPr>
              <w:pStyle w:val="ab"/>
              <w:tabs>
                <w:tab w:val="num" w:pos="0"/>
                <w:tab w:val="left" w:pos="34"/>
              </w:tabs>
              <w:ind w:left="34"/>
              <w:rPr>
                <w:b/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Странички умного совенка</w:t>
            </w:r>
          </w:p>
        </w:tc>
        <w:tc>
          <w:tcPr>
            <w:tcW w:w="10240" w:type="dxa"/>
          </w:tcPr>
          <w:p w:rsidR="005B7826" w:rsidRPr="00B26C81" w:rsidRDefault="005B7826" w:rsidP="005B7826">
            <w:pPr>
              <w:pStyle w:val="ab"/>
              <w:tabs>
                <w:tab w:val="num" w:pos="-74"/>
              </w:tabs>
              <w:ind w:left="68" w:firstLine="283"/>
              <w:rPr>
                <w:color w:val="2C000D"/>
                <w:spacing w:val="-1"/>
                <w:sz w:val="22"/>
                <w:szCs w:val="22"/>
              </w:rPr>
            </w:pPr>
            <w:r w:rsidRPr="00B26C81">
              <w:rPr>
                <w:color w:val="2C000D"/>
                <w:sz w:val="22"/>
                <w:szCs w:val="22"/>
              </w:rPr>
              <w:t xml:space="preserve">Сравнивать </w:t>
            </w:r>
            <w:r w:rsidRPr="00B26C81">
              <w:rPr>
                <w:sz w:val="22"/>
                <w:szCs w:val="22"/>
              </w:rPr>
              <w:t xml:space="preserve">масштаб </w:t>
            </w:r>
            <w:r w:rsidRPr="00B26C81">
              <w:rPr>
                <w:color w:val="2C000D"/>
                <w:sz w:val="22"/>
                <w:szCs w:val="22"/>
              </w:rPr>
              <w:t xml:space="preserve">физической </w:t>
            </w:r>
            <w:r w:rsidRPr="00B26C81">
              <w:rPr>
                <w:sz w:val="22"/>
                <w:szCs w:val="22"/>
              </w:rPr>
              <w:t>карты России и карты ми</w:t>
            </w:r>
            <w:r w:rsidRPr="00B26C81">
              <w:rPr>
                <w:sz w:val="22"/>
                <w:szCs w:val="22"/>
              </w:rPr>
              <w:softHyphen/>
            </w:r>
            <w:r w:rsidRPr="00B26C81">
              <w:rPr>
                <w:spacing w:val="3"/>
                <w:sz w:val="22"/>
                <w:szCs w:val="22"/>
              </w:rPr>
              <w:t xml:space="preserve">ра,   </w:t>
            </w:r>
            <w:r w:rsidRPr="00B26C81">
              <w:rPr>
                <w:color w:val="2C000D"/>
                <w:spacing w:val="3"/>
                <w:sz w:val="22"/>
                <w:szCs w:val="22"/>
              </w:rPr>
              <w:t xml:space="preserve">объяснять </w:t>
            </w:r>
            <w:r w:rsidRPr="00B26C81">
              <w:rPr>
                <w:spacing w:val="3"/>
                <w:sz w:val="22"/>
                <w:szCs w:val="22"/>
              </w:rPr>
              <w:t xml:space="preserve">разницу. </w:t>
            </w:r>
            <w:r w:rsidRPr="00B26C81">
              <w:rPr>
                <w:spacing w:val="5"/>
                <w:sz w:val="22"/>
                <w:szCs w:val="22"/>
              </w:rPr>
              <w:t xml:space="preserve">Работая в </w:t>
            </w:r>
            <w:r w:rsidRPr="00B26C81">
              <w:rPr>
                <w:color w:val="2C000D"/>
                <w:spacing w:val="5"/>
                <w:sz w:val="22"/>
                <w:szCs w:val="22"/>
              </w:rPr>
              <w:t xml:space="preserve">паре, изучать </w:t>
            </w:r>
            <w:r w:rsidRPr="00B26C81">
              <w:rPr>
                <w:spacing w:val="5"/>
                <w:sz w:val="22"/>
                <w:szCs w:val="22"/>
              </w:rPr>
              <w:t xml:space="preserve">условные знаки физической карты </w:t>
            </w:r>
            <w:r w:rsidRPr="00B26C81">
              <w:rPr>
                <w:spacing w:val="2"/>
                <w:sz w:val="22"/>
                <w:szCs w:val="22"/>
              </w:rPr>
              <w:t xml:space="preserve">России, </w:t>
            </w:r>
            <w:r w:rsidRPr="00B26C81">
              <w:rPr>
                <w:color w:val="2C000D"/>
                <w:spacing w:val="2"/>
                <w:sz w:val="22"/>
                <w:szCs w:val="22"/>
              </w:rPr>
              <w:t xml:space="preserve">выделять среди них уже известные. Рассказывать </w:t>
            </w:r>
            <w:r w:rsidRPr="00B26C81">
              <w:rPr>
                <w:spacing w:val="2"/>
                <w:sz w:val="22"/>
                <w:szCs w:val="22"/>
              </w:rPr>
              <w:t xml:space="preserve">по физической карте </w:t>
            </w:r>
            <w:r w:rsidRPr="00B26C81">
              <w:rPr>
                <w:color w:val="2C000D"/>
                <w:spacing w:val="2"/>
                <w:sz w:val="22"/>
                <w:szCs w:val="22"/>
              </w:rPr>
              <w:t xml:space="preserve">о нашей </w:t>
            </w:r>
            <w:r w:rsidRPr="00B26C81">
              <w:rPr>
                <w:spacing w:val="2"/>
                <w:sz w:val="22"/>
                <w:szCs w:val="22"/>
              </w:rPr>
              <w:t xml:space="preserve">стране. </w:t>
            </w:r>
            <w:r w:rsidRPr="00B26C81">
              <w:rPr>
                <w:color w:val="2C000D"/>
                <w:sz w:val="22"/>
                <w:szCs w:val="22"/>
              </w:rPr>
              <w:t xml:space="preserve">Находить на физической </w:t>
            </w:r>
            <w:r w:rsidRPr="00B26C81">
              <w:rPr>
                <w:sz w:val="22"/>
                <w:szCs w:val="22"/>
              </w:rPr>
              <w:t xml:space="preserve">карте </w:t>
            </w:r>
            <w:r w:rsidRPr="00B26C81">
              <w:rPr>
                <w:color w:val="2C000D"/>
                <w:sz w:val="22"/>
                <w:szCs w:val="22"/>
              </w:rPr>
              <w:t xml:space="preserve">России </w:t>
            </w:r>
            <w:r w:rsidRPr="00B26C81">
              <w:rPr>
                <w:sz w:val="22"/>
                <w:szCs w:val="22"/>
              </w:rPr>
              <w:t xml:space="preserve">природные объекты, </w:t>
            </w:r>
            <w:r w:rsidRPr="00B26C81">
              <w:rPr>
                <w:spacing w:val="1"/>
                <w:sz w:val="22"/>
                <w:szCs w:val="22"/>
              </w:rPr>
              <w:t xml:space="preserve">изображённые </w:t>
            </w:r>
            <w:r w:rsidRPr="00B26C81">
              <w:rPr>
                <w:color w:val="2C000D"/>
                <w:spacing w:val="1"/>
                <w:sz w:val="22"/>
                <w:szCs w:val="22"/>
              </w:rPr>
              <w:t xml:space="preserve">на фотографиях </w:t>
            </w:r>
            <w:r w:rsidRPr="00B26C81">
              <w:rPr>
                <w:spacing w:val="1"/>
                <w:sz w:val="22"/>
                <w:szCs w:val="22"/>
              </w:rPr>
              <w:t xml:space="preserve">в учебнике. </w:t>
            </w:r>
            <w:r w:rsidRPr="00B26C81">
              <w:rPr>
                <w:color w:val="2C000D"/>
                <w:sz w:val="22"/>
                <w:szCs w:val="22"/>
              </w:rPr>
              <w:t xml:space="preserve">Анализировать текст </w:t>
            </w:r>
            <w:r w:rsidRPr="00B26C81">
              <w:rPr>
                <w:sz w:val="22"/>
                <w:szCs w:val="22"/>
              </w:rPr>
              <w:t xml:space="preserve">учебника, </w:t>
            </w:r>
            <w:r w:rsidRPr="00B26C81">
              <w:rPr>
                <w:color w:val="2C000D"/>
                <w:sz w:val="22"/>
                <w:szCs w:val="22"/>
              </w:rPr>
              <w:t xml:space="preserve">различать информацию, </w:t>
            </w:r>
            <w:r w:rsidRPr="00B26C81">
              <w:rPr>
                <w:sz w:val="22"/>
                <w:szCs w:val="22"/>
              </w:rPr>
              <w:t>ко</w:t>
            </w:r>
            <w:r w:rsidRPr="00B26C81">
              <w:rPr>
                <w:sz w:val="22"/>
                <w:szCs w:val="22"/>
              </w:rPr>
              <w:softHyphen/>
              <w:t xml:space="preserve">торую можно получить </w:t>
            </w:r>
            <w:r w:rsidRPr="00B26C81">
              <w:rPr>
                <w:color w:val="2C000D"/>
                <w:sz w:val="22"/>
                <w:szCs w:val="22"/>
              </w:rPr>
              <w:t xml:space="preserve">с помощью карты, </w:t>
            </w:r>
            <w:r w:rsidRPr="00B26C81">
              <w:rPr>
                <w:sz w:val="22"/>
                <w:szCs w:val="22"/>
              </w:rPr>
              <w:t xml:space="preserve">и </w:t>
            </w:r>
            <w:r w:rsidRPr="00B26C81">
              <w:rPr>
                <w:color w:val="2C000D"/>
                <w:sz w:val="22"/>
                <w:szCs w:val="22"/>
              </w:rPr>
              <w:t xml:space="preserve">ту, </w:t>
            </w:r>
            <w:r w:rsidRPr="00B26C81">
              <w:rPr>
                <w:sz w:val="22"/>
                <w:szCs w:val="22"/>
              </w:rPr>
              <w:t xml:space="preserve">которая </w:t>
            </w:r>
            <w:r w:rsidRPr="00B26C81">
              <w:rPr>
                <w:color w:val="2C000D"/>
                <w:sz w:val="22"/>
                <w:szCs w:val="22"/>
              </w:rPr>
              <w:t>со</w:t>
            </w:r>
            <w:r w:rsidRPr="00B26C81">
              <w:rPr>
                <w:color w:val="2C000D"/>
                <w:sz w:val="22"/>
                <w:szCs w:val="22"/>
              </w:rPr>
              <w:softHyphen/>
            </w:r>
            <w:r w:rsidRPr="00B26C81">
              <w:rPr>
                <w:color w:val="2C000D"/>
                <w:spacing w:val="1"/>
                <w:sz w:val="22"/>
                <w:szCs w:val="22"/>
              </w:rPr>
              <w:t>держится только в тексте</w:t>
            </w:r>
            <w:r w:rsidRPr="00B26C81">
              <w:rPr>
                <w:color w:val="2C000D"/>
                <w:spacing w:val="5"/>
                <w:sz w:val="22"/>
                <w:szCs w:val="22"/>
              </w:rPr>
              <w:t xml:space="preserve"> </w:t>
            </w:r>
            <w:proofErr w:type="gramStart"/>
            <w:r w:rsidRPr="00B26C81">
              <w:rPr>
                <w:color w:val="2C000D"/>
                <w:spacing w:val="5"/>
                <w:sz w:val="22"/>
                <w:szCs w:val="22"/>
              </w:rPr>
              <w:t>Находить  на</w:t>
            </w:r>
            <w:proofErr w:type="gramEnd"/>
            <w:r w:rsidRPr="00B26C81">
              <w:rPr>
                <w:color w:val="2C000D"/>
                <w:spacing w:val="5"/>
                <w:sz w:val="22"/>
                <w:szCs w:val="22"/>
              </w:rPr>
              <w:t xml:space="preserve"> физической карте  России  равнины  и  </w:t>
            </w:r>
            <w:r w:rsidRPr="00B26C81">
              <w:rPr>
                <w:spacing w:val="5"/>
                <w:sz w:val="22"/>
                <w:szCs w:val="22"/>
              </w:rPr>
              <w:t xml:space="preserve">горы, </w:t>
            </w:r>
            <w:r w:rsidRPr="00B26C81">
              <w:rPr>
                <w:color w:val="484848"/>
                <w:sz w:val="22"/>
                <w:szCs w:val="22"/>
              </w:rPr>
              <w:t xml:space="preserve">представленные на фотографиях </w:t>
            </w:r>
            <w:r w:rsidRPr="00B26C81">
              <w:rPr>
                <w:color w:val="2C000D"/>
                <w:sz w:val="22"/>
                <w:szCs w:val="22"/>
              </w:rPr>
              <w:t>в учебнике.</w:t>
            </w:r>
          </w:p>
          <w:p w:rsidR="005B7826" w:rsidRPr="00B26C81" w:rsidRDefault="005B7826" w:rsidP="005B7826">
            <w:pPr>
              <w:pStyle w:val="ab"/>
              <w:tabs>
                <w:tab w:val="num" w:pos="-74"/>
              </w:tabs>
              <w:ind w:left="68" w:firstLine="283"/>
              <w:rPr>
                <w:color w:val="2C000D"/>
                <w:sz w:val="22"/>
                <w:szCs w:val="22"/>
              </w:rPr>
            </w:pPr>
            <w:r w:rsidRPr="00B26C81">
              <w:rPr>
                <w:color w:val="2C000D"/>
                <w:spacing w:val="5"/>
                <w:sz w:val="22"/>
                <w:szCs w:val="22"/>
              </w:rPr>
              <w:t xml:space="preserve">Находить  на физической карте  России  равнины  и  </w:t>
            </w:r>
            <w:r w:rsidRPr="00B26C81">
              <w:rPr>
                <w:spacing w:val="5"/>
                <w:sz w:val="22"/>
                <w:szCs w:val="22"/>
              </w:rPr>
              <w:t xml:space="preserve">горы, </w:t>
            </w:r>
            <w:r w:rsidRPr="00B26C81">
              <w:rPr>
                <w:color w:val="484848"/>
                <w:sz w:val="22"/>
                <w:szCs w:val="22"/>
              </w:rPr>
              <w:t xml:space="preserve">представленные на фотографиях </w:t>
            </w:r>
            <w:r w:rsidRPr="00B26C81">
              <w:rPr>
                <w:color w:val="2C000D"/>
                <w:sz w:val="22"/>
                <w:szCs w:val="22"/>
              </w:rPr>
              <w:t>в учебнике.</w:t>
            </w:r>
          </w:p>
          <w:p w:rsidR="005B7826" w:rsidRPr="00B26C81" w:rsidRDefault="005B7826" w:rsidP="005B7826">
            <w:pPr>
              <w:pStyle w:val="ab"/>
              <w:tabs>
                <w:tab w:val="num" w:pos="-74"/>
              </w:tabs>
              <w:ind w:left="68" w:firstLine="283"/>
              <w:rPr>
                <w:color w:val="2C000D"/>
                <w:spacing w:val="-1"/>
                <w:sz w:val="22"/>
                <w:szCs w:val="22"/>
              </w:rPr>
            </w:pPr>
            <w:r w:rsidRPr="00B26C81">
              <w:rPr>
                <w:b/>
                <w:bCs/>
                <w:spacing w:val="-2"/>
                <w:sz w:val="22"/>
                <w:szCs w:val="22"/>
              </w:rPr>
              <w:t xml:space="preserve">В ходе коллективного </w:t>
            </w:r>
            <w:r w:rsidRPr="00B26C81">
              <w:rPr>
                <w:spacing w:val="-2"/>
                <w:sz w:val="22"/>
                <w:szCs w:val="22"/>
              </w:rPr>
              <w:t xml:space="preserve">обсуждения выявлять связь </w:t>
            </w:r>
            <w:proofErr w:type="gramStart"/>
            <w:r w:rsidRPr="00B26C81">
              <w:rPr>
                <w:spacing w:val="-2"/>
                <w:sz w:val="22"/>
                <w:szCs w:val="22"/>
              </w:rPr>
              <w:t>между  осо</w:t>
            </w:r>
            <w:r w:rsidRPr="00B26C81">
              <w:rPr>
                <w:spacing w:val="-2"/>
                <w:sz w:val="22"/>
                <w:szCs w:val="22"/>
              </w:rPr>
              <w:softHyphen/>
            </w:r>
            <w:r w:rsidRPr="00B26C81">
              <w:rPr>
                <w:spacing w:val="5"/>
                <w:sz w:val="22"/>
                <w:szCs w:val="22"/>
              </w:rPr>
              <w:t>бенностями</w:t>
            </w:r>
            <w:proofErr w:type="gramEnd"/>
            <w:r w:rsidRPr="00B26C81">
              <w:rPr>
                <w:spacing w:val="5"/>
                <w:sz w:val="22"/>
                <w:szCs w:val="22"/>
              </w:rPr>
              <w:t xml:space="preserve"> земной поверхности и хозяйствен</w:t>
            </w:r>
            <w:r w:rsidRPr="00B26C81">
              <w:rPr>
                <w:spacing w:val="1"/>
                <w:sz w:val="22"/>
                <w:szCs w:val="22"/>
              </w:rPr>
              <w:t xml:space="preserve"> людей, их обычаями, традициями. </w:t>
            </w:r>
            <w:r w:rsidRPr="00B26C81">
              <w:rPr>
                <w:spacing w:val="-1"/>
                <w:sz w:val="22"/>
                <w:szCs w:val="22"/>
              </w:rPr>
              <w:t xml:space="preserve">Работая в парах, </w:t>
            </w:r>
            <w:r w:rsidRPr="00B26C81">
              <w:rPr>
                <w:b/>
                <w:bCs/>
                <w:color w:val="2C000D"/>
                <w:spacing w:val="-1"/>
                <w:sz w:val="22"/>
                <w:szCs w:val="22"/>
              </w:rPr>
              <w:t xml:space="preserve">изучать </w:t>
            </w:r>
            <w:r w:rsidRPr="00B26C81">
              <w:rPr>
                <w:spacing w:val="-1"/>
                <w:sz w:val="22"/>
                <w:szCs w:val="22"/>
              </w:rPr>
              <w:t>полезные ископаемые разных реги</w:t>
            </w:r>
            <w:r w:rsidRPr="00B26C81">
              <w:rPr>
                <w:spacing w:val="-1"/>
                <w:sz w:val="22"/>
                <w:szCs w:val="22"/>
              </w:rPr>
              <w:softHyphen/>
              <w:t xml:space="preserve">онов России (по физической карте), </w:t>
            </w:r>
            <w:r w:rsidRPr="00B26C81">
              <w:rPr>
                <w:b/>
                <w:bCs/>
                <w:spacing w:val="-1"/>
                <w:sz w:val="22"/>
                <w:szCs w:val="22"/>
              </w:rPr>
              <w:t>рассказывать о них, со</w:t>
            </w:r>
            <w:r w:rsidRPr="00B26C81">
              <w:rPr>
                <w:b/>
                <w:bCs/>
                <w:spacing w:val="-1"/>
                <w:sz w:val="22"/>
                <w:szCs w:val="22"/>
              </w:rPr>
              <w:softHyphen/>
            </w:r>
            <w:r w:rsidRPr="00B26C81">
              <w:rPr>
                <w:b/>
                <w:bCs/>
                <w:spacing w:val="-2"/>
                <w:sz w:val="22"/>
                <w:szCs w:val="22"/>
              </w:rPr>
              <w:t xml:space="preserve">относить </w:t>
            </w:r>
            <w:r w:rsidRPr="00B26C81">
              <w:rPr>
                <w:spacing w:val="-2"/>
                <w:sz w:val="22"/>
                <w:szCs w:val="22"/>
              </w:rPr>
              <w:t xml:space="preserve">условные знаки и фотографии образцов полезных </w:t>
            </w:r>
            <w:r w:rsidRPr="00B26C81">
              <w:rPr>
                <w:spacing w:val="-4"/>
                <w:sz w:val="22"/>
                <w:szCs w:val="22"/>
              </w:rPr>
              <w:t>ископаемых.</w:t>
            </w:r>
            <w:r w:rsidRPr="00B26C81">
              <w:rPr>
                <w:color w:val="2C000D"/>
                <w:spacing w:val="-1"/>
                <w:sz w:val="22"/>
                <w:szCs w:val="22"/>
              </w:rPr>
              <w:t xml:space="preserve"> </w:t>
            </w:r>
            <w:r w:rsidRPr="00B26C81">
              <w:rPr>
                <w:spacing w:val="-3"/>
                <w:sz w:val="22"/>
                <w:szCs w:val="22"/>
              </w:rPr>
              <w:t xml:space="preserve">В ходе практической работы </w:t>
            </w:r>
            <w:r w:rsidRPr="00B26C81">
              <w:rPr>
                <w:b/>
                <w:bCs/>
                <w:spacing w:val="-3"/>
                <w:sz w:val="22"/>
                <w:szCs w:val="22"/>
              </w:rPr>
              <w:t xml:space="preserve">изучать </w:t>
            </w:r>
            <w:r w:rsidRPr="00B26C81">
              <w:rPr>
                <w:spacing w:val="-3"/>
                <w:sz w:val="22"/>
                <w:szCs w:val="22"/>
              </w:rPr>
              <w:t>образцы полезных иско</w:t>
            </w:r>
            <w:r w:rsidRPr="00B26C81">
              <w:rPr>
                <w:spacing w:val="-3"/>
                <w:sz w:val="22"/>
                <w:szCs w:val="22"/>
              </w:rPr>
              <w:softHyphen/>
              <w:t xml:space="preserve">паемых, </w:t>
            </w:r>
            <w:r w:rsidRPr="00B26C81">
              <w:rPr>
                <w:b/>
                <w:bCs/>
                <w:spacing w:val="-3"/>
                <w:sz w:val="22"/>
                <w:szCs w:val="22"/>
              </w:rPr>
              <w:t xml:space="preserve">описывать </w:t>
            </w:r>
            <w:r w:rsidRPr="00B26C81">
              <w:rPr>
                <w:spacing w:val="-3"/>
                <w:sz w:val="22"/>
                <w:szCs w:val="22"/>
              </w:rPr>
              <w:t xml:space="preserve">их по приведённому в учебнике плану, </w:t>
            </w:r>
            <w:r w:rsidRPr="00B26C81">
              <w:rPr>
                <w:b/>
                <w:bCs/>
                <w:spacing w:val="3"/>
                <w:sz w:val="22"/>
                <w:szCs w:val="22"/>
              </w:rPr>
              <w:t xml:space="preserve">извлекать </w:t>
            </w:r>
            <w:r w:rsidRPr="00B26C81">
              <w:rPr>
                <w:spacing w:val="3"/>
                <w:sz w:val="22"/>
                <w:szCs w:val="22"/>
              </w:rPr>
              <w:t xml:space="preserve">информацию из разных источников, в том числе </w:t>
            </w:r>
            <w:r w:rsidRPr="00B26C81">
              <w:rPr>
                <w:spacing w:val="-1"/>
                <w:sz w:val="22"/>
                <w:szCs w:val="22"/>
              </w:rPr>
              <w:t>из атласа-определителя.</w:t>
            </w:r>
            <w:r w:rsidRPr="00B26C81">
              <w:rPr>
                <w:color w:val="2C000D"/>
                <w:spacing w:val="-1"/>
                <w:sz w:val="22"/>
                <w:szCs w:val="22"/>
              </w:rPr>
              <w:t xml:space="preserve"> </w:t>
            </w:r>
            <w:r w:rsidRPr="00B26C81">
              <w:rPr>
                <w:b/>
                <w:bCs/>
                <w:spacing w:val="2"/>
                <w:sz w:val="22"/>
                <w:szCs w:val="22"/>
              </w:rPr>
              <w:t xml:space="preserve">Сравнивать </w:t>
            </w:r>
            <w:r w:rsidRPr="00B26C81">
              <w:rPr>
                <w:spacing w:val="2"/>
                <w:sz w:val="22"/>
                <w:szCs w:val="22"/>
              </w:rPr>
              <w:t xml:space="preserve">нефть и природный </w:t>
            </w:r>
            <w:r w:rsidRPr="00B26C81">
              <w:rPr>
                <w:color w:val="2C000D"/>
                <w:spacing w:val="2"/>
                <w:sz w:val="22"/>
                <w:szCs w:val="22"/>
              </w:rPr>
              <w:t xml:space="preserve">газ, </w:t>
            </w:r>
            <w:r w:rsidRPr="00B26C81">
              <w:rPr>
                <w:b/>
                <w:bCs/>
                <w:color w:val="2C000D"/>
                <w:spacing w:val="2"/>
                <w:sz w:val="22"/>
                <w:szCs w:val="22"/>
              </w:rPr>
              <w:t xml:space="preserve">использовать </w:t>
            </w:r>
            <w:r w:rsidRPr="00B26C81">
              <w:rPr>
                <w:color w:val="2C000D"/>
                <w:spacing w:val="2"/>
                <w:sz w:val="22"/>
                <w:szCs w:val="22"/>
              </w:rPr>
              <w:t xml:space="preserve">с </w:t>
            </w:r>
            <w:r w:rsidRPr="00B26C81">
              <w:rPr>
                <w:spacing w:val="2"/>
                <w:sz w:val="22"/>
                <w:szCs w:val="22"/>
              </w:rPr>
              <w:t xml:space="preserve">этой </w:t>
            </w:r>
            <w:r w:rsidRPr="00B26C81">
              <w:rPr>
                <w:spacing w:val="1"/>
                <w:sz w:val="22"/>
                <w:szCs w:val="22"/>
              </w:rPr>
              <w:t xml:space="preserve">целью информацию </w:t>
            </w:r>
            <w:r w:rsidRPr="00B26C81">
              <w:rPr>
                <w:color w:val="2C000D"/>
                <w:spacing w:val="1"/>
                <w:sz w:val="22"/>
                <w:szCs w:val="22"/>
              </w:rPr>
              <w:t xml:space="preserve">из </w:t>
            </w:r>
            <w:r w:rsidRPr="00B26C81">
              <w:rPr>
                <w:spacing w:val="1"/>
                <w:sz w:val="22"/>
                <w:szCs w:val="22"/>
              </w:rPr>
              <w:t>текста учебника.</w:t>
            </w:r>
            <w:r w:rsidRPr="00B26C81">
              <w:rPr>
                <w:color w:val="2C000D"/>
                <w:spacing w:val="-1"/>
                <w:sz w:val="22"/>
                <w:szCs w:val="22"/>
              </w:rPr>
              <w:t xml:space="preserve"> </w:t>
            </w:r>
            <w:r w:rsidRPr="00B26C81">
              <w:rPr>
                <w:b/>
                <w:bCs/>
                <w:spacing w:val="-2"/>
                <w:sz w:val="22"/>
                <w:szCs w:val="22"/>
              </w:rPr>
              <w:t xml:space="preserve">Высказывать </w:t>
            </w:r>
            <w:r w:rsidRPr="00B26C81">
              <w:rPr>
                <w:spacing w:val="-2"/>
                <w:sz w:val="22"/>
                <w:szCs w:val="22"/>
              </w:rPr>
              <w:t xml:space="preserve">обоснованные суждения </w:t>
            </w:r>
            <w:r w:rsidRPr="00B26C81">
              <w:rPr>
                <w:color w:val="2C000D"/>
                <w:spacing w:val="-2"/>
                <w:sz w:val="22"/>
                <w:szCs w:val="22"/>
              </w:rPr>
              <w:t>о необходимости бе</w:t>
            </w:r>
            <w:r w:rsidRPr="00B26C81">
              <w:rPr>
                <w:color w:val="2C000D"/>
                <w:spacing w:val="-2"/>
                <w:sz w:val="22"/>
                <w:szCs w:val="22"/>
              </w:rPr>
              <w:softHyphen/>
            </w:r>
            <w:r w:rsidRPr="00B26C81">
              <w:rPr>
                <w:color w:val="2C000D"/>
                <w:sz w:val="22"/>
                <w:szCs w:val="22"/>
              </w:rPr>
              <w:t xml:space="preserve">режного использования полезных </w:t>
            </w:r>
            <w:r w:rsidRPr="00B26C81">
              <w:rPr>
                <w:sz w:val="22"/>
                <w:szCs w:val="22"/>
              </w:rPr>
              <w:t>ископаемых</w:t>
            </w:r>
          </w:p>
          <w:p w:rsidR="005B7826" w:rsidRPr="00B26C81" w:rsidRDefault="005B7826" w:rsidP="005B7826">
            <w:pPr>
              <w:pStyle w:val="ab"/>
              <w:tabs>
                <w:tab w:val="num" w:pos="-74"/>
              </w:tabs>
              <w:ind w:left="68" w:firstLine="283"/>
              <w:rPr>
                <w:sz w:val="22"/>
                <w:szCs w:val="22"/>
              </w:rPr>
            </w:pPr>
            <w:r w:rsidRPr="00B26C81">
              <w:rPr>
                <w:b/>
                <w:bCs/>
                <w:spacing w:val="2"/>
                <w:sz w:val="22"/>
                <w:szCs w:val="22"/>
              </w:rPr>
              <w:t xml:space="preserve">Раскрывать </w:t>
            </w:r>
            <w:r w:rsidRPr="00B26C81">
              <w:rPr>
                <w:spacing w:val="2"/>
                <w:sz w:val="22"/>
                <w:szCs w:val="22"/>
              </w:rPr>
              <w:t xml:space="preserve">значение рек в жизни людей. </w:t>
            </w:r>
          </w:p>
        </w:tc>
      </w:tr>
      <w:tr w:rsidR="005B7826" w:rsidRPr="00B26C81" w:rsidTr="005B7826">
        <w:tc>
          <w:tcPr>
            <w:tcW w:w="14459" w:type="dxa"/>
            <w:gridSpan w:val="2"/>
          </w:tcPr>
          <w:p w:rsidR="005B7826" w:rsidRPr="00B26C81" w:rsidRDefault="005B7826" w:rsidP="005B7826">
            <w:pPr>
              <w:shd w:val="clear" w:color="auto" w:fill="FFFFFF"/>
              <w:tabs>
                <w:tab w:val="num" w:pos="-74"/>
                <w:tab w:val="num" w:pos="0"/>
                <w:tab w:val="left" w:pos="34"/>
              </w:tabs>
              <w:spacing w:before="5"/>
              <w:ind w:left="34"/>
              <w:jc w:val="center"/>
              <w:rPr>
                <w:b/>
                <w:bCs/>
                <w:color w:val="27040F"/>
                <w:spacing w:val="6"/>
                <w:sz w:val="22"/>
                <w:szCs w:val="22"/>
              </w:rPr>
            </w:pPr>
            <w:r w:rsidRPr="00B26C81">
              <w:rPr>
                <w:b/>
                <w:bCs/>
                <w:color w:val="27040F"/>
                <w:spacing w:val="6"/>
                <w:sz w:val="22"/>
                <w:szCs w:val="22"/>
              </w:rPr>
              <w:t>Раздел: Путешествие по реке  времени – 27 часов</w:t>
            </w:r>
          </w:p>
        </w:tc>
      </w:tr>
      <w:tr w:rsidR="005B7826" w:rsidRPr="00B26C81" w:rsidTr="005B7826">
        <w:tc>
          <w:tcPr>
            <w:tcW w:w="4219" w:type="dxa"/>
            <w:tcBorders>
              <w:right w:val="single" w:sz="4" w:space="0" w:color="auto"/>
            </w:tcBorders>
          </w:tcPr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spacing w:line="276" w:lineRule="auto"/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В путь по реке времени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Путешествуем с археологами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lastRenderedPageBreak/>
              <w:t>По страницам летописи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Истоки древней Руси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Мудрый выбор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Наследница Киевской Руси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Москва- преемница Владимира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Начало Московского царства</w:t>
            </w:r>
          </w:p>
          <w:p w:rsidR="005B7826" w:rsidRPr="00B26C81" w:rsidRDefault="005B7826" w:rsidP="005B7826">
            <w:pPr>
              <w:pStyle w:val="ab"/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Подвижники Руси и землепроходцы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На пути к единству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Начало Российской империи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 xml:space="preserve">«Жизнь- Отечеству, честь- </w:t>
            </w:r>
            <w:proofErr w:type="gramStart"/>
            <w:r w:rsidRPr="00B26C81">
              <w:rPr>
                <w:sz w:val="22"/>
                <w:szCs w:val="22"/>
              </w:rPr>
              <w:t>никому »</w:t>
            </w:r>
            <w:proofErr w:type="gramEnd"/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Отечественная война 1812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Великий путь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Тест по теме «</w:t>
            </w:r>
            <w:proofErr w:type="spellStart"/>
            <w:r w:rsidRPr="00B26C81">
              <w:rPr>
                <w:sz w:val="22"/>
                <w:szCs w:val="22"/>
              </w:rPr>
              <w:t>Россииская</w:t>
            </w:r>
            <w:proofErr w:type="spellEnd"/>
            <w:r w:rsidRPr="00B26C81">
              <w:rPr>
                <w:sz w:val="22"/>
                <w:szCs w:val="22"/>
              </w:rPr>
              <w:t xml:space="preserve"> империя»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Золотой век театра и музыки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Рассвет изобразительного искусства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Контрольная работа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В поисках справедливости</w:t>
            </w:r>
          </w:p>
          <w:p w:rsidR="005B7826" w:rsidRPr="00B26C81" w:rsidRDefault="005B7826" w:rsidP="005B7826">
            <w:pPr>
              <w:pStyle w:val="ab"/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Век бед и побед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«Вставай страна огромная»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Трудовой фронт России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«Нет в России семьи такой »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После великой войны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Достижения 1950- 1970х годов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За страницами учебника</w:t>
            </w:r>
          </w:p>
          <w:p w:rsidR="005B7826" w:rsidRPr="00B26C81" w:rsidRDefault="005B7826" w:rsidP="005B7826">
            <w:pPr>
              <w:pStyle w:val="ab"/>
              <w:tabs>
                <w:tab w:val="num" w:pos="0"/>
                <w:tab w:val="left" w:pos="34"/>
              </w:tabs>
              <w:ind w:left="34"/>
              <w:rPr>
                <w:b/>
                <w:bCs/>
                <w:color w:val="27040F"/>
                <w:spacing w:val="6"/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Тест на тему «История России»</w:t>
            </w:r>
          </w:p>
        </w:tc>
        <w:tc>
          <w:tcPr>
            <w:tcW w:w="10240" w:type="dxa"/>
            <w:tcBorders>
              <w:left w:val="single" w:sz="4" w:space="0" w:color="auto"/>
            </w:tcBorders>
          </w:tcPr>
          <w:p w:rsidR="005B7826" w:rsidRPr="00B26C81" w:rsidRDefault="005B7826" w:rsidP="005B7826">
            <w:pPr>
              <w:shd w:val="clear" w:color="auto" w:fill="FFFFFF"/>
              <w:tabs>
                <w:tab w:val="num" w:pos="-74"/>
              </w:tabs>
              <w:ind w:left="68" w:firstLine="283"/>
              <w:rPr>
                <w:b/>
                <w:bCs/>
                <w:color w:val="27040F"/>
                <w:spacing w:val="6"/>
                <w:sz w:val="22"/>
                <w:szCs w:val="22"/>
              </w:rPr>
            </w:pPr>
            <w:r w:rsidRPr="00B26C81">
              <w:rPr>
                <w:b/>
                <w:bCs/>
                <w:color w:val="27040F"/>
                <w:spacing w:val="-1"/>
                <w:sz w:val="22"/>
                <w:szCs w:val="22"/>
              </w:rPr>
              <w:lastRenderedPageBreak/>
              <w:t xml:space="preserve">Различать </w:t>
            </w:r>
            <w:r w:rsidRPr="00B26C81">
              <w:rPr>
                <w:color w:val="27040F"/>
                <w:spacing w:val="-1"/>
                <w:sz w:val="22"/>
                <w:szCs w:val="22"/>
              </w:rPr>
              <w:t xml:space="preserve">в </w:t>
            </w:r>
            <w:r w:rsidRPr="00B26C81">
              <w:rPr>
                <w:color w:val="000000"/>
                <w:spacing w:val="-1"/>
                <w:sz w:val="22"/>
                <w:szCs w:val="22"/>
              </w:rPr>
              <w:t xml:space="preserve">них </w:t>
            </w:r>
            <w:r w:rsidRPr="00B26C81">
              <w:rPr>
                <w:color w:val="27040F"/>
                <w:spacing w:val="-1"/>
                <w:sz w:val="22"/>
                <w:szCs w:val="22"/>
              </w:rPr>
              <w:t xml:space="preserve">поэтический </w:t>
            </w:r>
            <w:r w:rsidRPr="00B26C81">
              <w:rPr>
                <w:color w:val="000000"/>
                <w:spacing w:val="-1"/>
                <w:sz w:val="22"/>
                <w:szCs w:val="22"/>
              </w:rPr>
              <w:t xml:space="preserve">вымысел и </w:t>
            </w:r>
            <w:r w:rsidRPr="00B26C81">
              <w:rPr>
                <w:color w:val="27040F"/>
                <w:spacing w:val="-1"/>
                <w:sz w:val="22"/>
                <w:szCs w:val="22"/>
              </w:rPr>
              <w:t>реальную истори</w:t>
            </w:r>
            <w:r w:rsidRPr="00B26C81">
              <w:rPr>
                <w:color w:val="27040F"/>
                <w:spacing w:val="-1"/>
                <w:sz w:val="22"/>
                <w:szCs w:val="22"/>
              </w:rPr>
              <w:softHyphen/>
            </w:r>
            <w:r w:rsidRPr="00B26C81">
              <w:rPr>
                <w:color w:val="27040F"/>
                <w:spacing w:val="1"/>
                <w:sz w:val="22"/>
                <w:szCs w:val="22"/>
              </w:rPr>
              <w:t xml:space="preserve">ческую основу. </w:t>
            </w:r>
            <w:r w:rsidRPr="00B26C81">
              <w:rPr>
                <w:b/>
                <w:bCs/>
                <w:color w:val="27040F"/>
                <w:spacing w:val="1"/>
                <w:sz w:val="22"/>
                <w:szCs w:val="22"/>
              </w:rPr>
              <w:t xml:space="preserve">Характеризовать </w:t>
            </w:r>
            <w:r w:rsidRPr="00B26C81">
              <w:rPr>
                <w:color w:val="27040F"/>
                <w:spacing w:val="1"/>
                <w:sz w:val="22"/>
                <w:szCs w:val="22"/>
              </w:rPr>
              <w:t xml:space="preserve">народную оценку события </w:t>
            </w:r>
            <w:r w:rsidRPr="00B26C81">
              <w:rPr>
                <w:color w:val="27040F"/>
                <w:spacing w:val="-3"/>
                <w:sz w:val="22"/>
                <w:szCs w:val="22"/>
              </w:rPr>
              <w:t xml:space="preserve">по сюжету устного произведения. </w:t>
            </w:r>
            <w:r w:rsidRPr="00B26C81">
              <w:rPr>
                <w:b/>
                <w:bCs/>
                <w:color w:val="27040F"/>
                <w:spacing w:val="-3"/>
                <w:sz w:val="22"/>
                <w:szCs w:val="22"/>
              </w:rPr>
              <w:t xml:space="preserve">Различать </w:t>
            </w:r>
            <w:r w:rsidRPr="00B26C81">
              <w:rPr>
                <w:color w:val="27040F"/>
                <w:spacing w:val="-3"/>
                <w:sz w:val="22"/>
                <w:szCs w:val="22"/>
              </w:rPr>
              <w:t>два значения по</w:t>
            </w:r>
            <w:r w:rsidRPr="00B26C81">
              <w:rPr>
                <w:color w:val="27040F"/>
                <w:spacing w:val="-3"/>
                <w:sz w:val="22"/>
                <w:szCs w:val="22"/>
              </w:rPr>
              <w:softHyphen/>
            </w:r>
            <w:r w:rsidRPr="00B26C81">
              <w:rPr>
                <w:color w:val="27040F"/>
                <w:spacing w:val="1"/>
                <w:sz w:val="22"/>
                <w:szCs w:val="22"/>
              </w:rPr>
              <w:t xml:space="preserve">нятия истории. </w:t>
            </w:r>
            <w:r w:rsidRPr="00B26C81">
              <w:rPr>
                <w:b/>
                <w:bCs/>
                <w:color w:val="27040F"/>
                <w:spacing w:val="1"/>
                <w:sz w:val="22"/>
                <w:szCs w:val="22"/>
              </w:rPr>
              <w:lastRenderedPageBreak/>
              <w:t xml:space="preserve">Обозначать </w:t>
            </w:r>
            <w:r w:rsidRPr="00B26C81">
              <w:rPr>
                <w:color w:val="27040F"/>
                <w:spacing w:val="1"/>
                <w:sz w:val="22"/>
                <w:szCs w:val="22"/>
              </w:rPr>
              <w:t xml:space="preserve">на схеме «Река времени» даты </w:t>
            </w:r>
            <w:r w:rsidRPr="00B26C81">
              <w:rPr>
                <w:color w:val="27040F"/>
                <w:spacing w:val="-2"/>
                <w:sz w:val="22"/>
                <w:szCs w:val="22"/>
              </w:rPr>
              <w:t xml:space="preserve">жизни людей и события истории. </w:t>
            </w:r>
            <w:r w:rsidRPr="00B26C81">
              <w:rPr>
                <w:b/>
                <w:bCs/>
                <w:color w:val="27040F"/>
                <w:spacing w:val="-2"/>
                <w:sz w:val="22"/>
                <w:szCs w:val="22"/>
              </w:rPr>
              <w:t xml:space="preserve">Определять </w:t>
            </w:r>
            <w:r w:rsidRPr="00B26C81">
              <w:rPr>
                <w:color w:val="27040F"/>
                <w:spacing w:val="-2"/>
                <w:sz w:val="22"/>
                <w:szCs w:val="22"/>
              </w:rPr>
              <w:t>по дате век со</w:t>
            </w:r>
            <w:r w:rsidRPr="00B26C81">
              <w:rPr>
                <w:color w:val="27040F"/>
                <w:spacing w:val="-2"/>
                <w:sz w:val="22"/>
                <w:szCs w:val="22"/>
              </w:rPr>
              <w:softHyphen/>
              <w:t xml:space="preserve">бытия. </w:t>
            </w:r>
            <w:r w:rsidRPr="00B26C81">
              <w:rPr>
                <w:b/>
                <w:bCs/>
                <w:color w:val="27040F"/>
                <w:spacing w:val="-2"/>
                <w:sz w:val="22"/>
                <w:szCs w:val="22"/>
              </w:rPr>
              <w:t xml:space="preserve">Называть </w:t>
            </w:r>
            <w:r w:rsidRPr="00B26C81">
              <w:rPr>
                <w:color w:val="27040F"/>
                <w:spacing w:val="-2"/>
                <w:sz w:val="22"/>
                <w:szCs w:val="22"/>
              </w:rPr>
              <w:t>имена отца истории и родоначальника древ</w:t>
            </w:r>
            <w:r w:rsidRPr="00B26C81">
              <w:rPr>
                <w:color w:val="27040F"/>
                <w:spacing w:val="-2"/>
                <w:sz w:val="22"/>
                <w:szCs w:val="22"/>
              </w:rPr>
              <w:softHyphen/>
            </w:r>
            <w:r w:rsidRPr="00B26C81">
              <w:rPr>
                <w:color w:val="27040F"/>
                <w:spacing w:val="-1"/>
                <w:sz w:val="22"/>
                <w:szCs w:val="22"/>
              </w:rPr>
              <w:t>нерусского летописания</w:t>
            </w:r>
            <w:r w:rsidRPr="00B26C81">
              <w:rPr>
                <w:color w:val="000000"/>
                <w:spacing w:val="-2"/>
                <w:sz w:val="22"/>
                <w:szCs w:val="22"/>
              </w:rPr>
              <w:t xml:space="preserve">. </w:t>
            </w:r>
            <w:r w:rsidRPr="00B26C81">
              <w:rPr>
                <w:b/>
                <w:bCs/>
                <w:color w:val="27040F"/>
                <w:spacing w:val="-2"/>
                <w:sz w:val="22"/>
                <w:szCs w:val="22"/>
              </w:rPr>
              <w:t xml:space="preserve">Описывать </w:t>
            </w:r>
            <w:r w:rsidRPr="00B26C81">
              <w:rPr>
                <w:color w:val="27040F"/>
                <w:spacing w:val="-2"/>
                <w:sz w:val="22"/>
                <w:szCs w:val="22"/>
              </w:rPr>
              <w:t>внешний вид археологических находок по изобра</w:t>
            </w:r>
            <w:r w:rsidRPr="00B26C81">
              <w:rPr>
                <w:color w:val="27040F"/>
                <w:spacing w:val="-2"/>
                <w:sz w:val="22"/>
                <w:szCs w:val="22"/>
              </w:rPr>
              <w:softHyphen/>
            </w:r>
            <w:r w:rsidRPr="00B26C81">
              <w:rPr>
                <w:color w:val="27040F"/>
                <w:spacing w:val="3"/>
                <w:sz w:val="22"/>
                <w:szCs w:val="22"/>
              </w:rPr>
              <w:t xml:space="preserve">жениям в учебнике и в местном музее; </w:t>
            </w:r>
            <w:r w:rsidRPr="00B26C81">
              <w:rPr>
                <w:b/>
                <w:bCs/>
                <w:color w:val="27040F"/>
                <w:spacing w:val="3"/>
                <w:sz w:val="22"/>
                <w:szCs w:val="22"/>
              </w:rPr>
              <w:t xml:space="preserve">отмечать </w:t>
            </w:r>
            <w:r w:rsidRPr="00B26C81">
              <w:rPr>
                <w:color w:val="27040F"/>
                <w:spacing w:val="3"/>
                <w:sz w:val="22"/>
                <w:szCs w:val="22"/>
              </w:rPr>
              <w:t xml:space="preserve">их возраст </w:t>
            </w:r>
            <w:r w:rsidRPr="00B26C81">
              <w:rPr>
                <w:color w:val="27040F"/>
                <w:spacing w:val="-1"/>
                <w:sz w:val="22"/>
                <w:szCs w:val="22"/>
              </w:rPr>
              <w:t xml:space="preserve">на схеме; </w:t>
            </w:r>
            <w:r w:rsidRPr="00B26C81">
              <w:rPr>
                <w:b/>
                <w:bCs/>
                <w:color w:val="27040F"/>
                <w:spacing w:val="-1"/>
                <w:sz w:val="22"/>
                <w:szCs w:val="22"/>
              </w:rPr>
              <w:t xml:space="preserve">узнавать, </w:t>
            </w:r>
            <w:r w:rsidRPr="00B26C81">
              <w:rPr>
                <w:color w:val="27040F"/>
                <w:spacing w:val="-1"/>
                <w:sz w:val="22"/>
                <w:szCs w:val="22"/>
              </w:rPr>
              <w:t>соотносятся ли эти находки с письменны</w:t>
            </w:r>
            <w:r w:rsidRPr="00B26C81">
              <w:rPr>
                <w:color w:val="27040F"/>
                <w:spacing w:val="-1"/>
                <w:sz w:val="22"/>
                <w:szCs w:val="22"/>
              </w:rPr>
              <w:softHyphen/>
            </w:r>
            <w:r w:rsidRPr="00B26C81">
              <w:rPr>
                <w:color w:val="27040F"/>
                <w:sz w:val="22"/>
                <w:szCs w:val="22"/>
              </w:rPr>
              <w:t xml:space="preserve">ми источниками; </w:t>
            </w:r>
            <w:r w:rsidRPr="00B26C81">
              <w:rPr>
                <w:b/>
                <w:bCs/>
                <w:color w:val="27040F"/>
                <w:sz w:val="22"/>
                <w:szCs w:val="22"/>
              </w:rPr>
              <w:t xml:space="preserve">сравнивать </w:t>
            </w:r>
            <w:r w:rsidRPr="00B26C81">
              <w:rPr>
                <w:color w:val="27040F"/>
                <w:sz w:val="22"/>
                <w:szCs w:val="22"/>
              </w:rPr>
              <w:t xml:space="preserve">образ оленя </w:t>
            </w:r>
            <w:r w:rsidRPr="00B26C81">
              <w:rPr>
                <w:color w:val="000000"/>
                <w:sz w:val="22"/>
                <w:szCs w:val="22"/>
              </w:rPr>
              <w:t xml:space="preserve">в </w:t>
            </w:r>
            <w:r w:rsidRPr="00B26C81">
              <w:rPr>
                <w:color w:val="27040F"/>
                <w:sz w:val="22"/>
                <w:szCs w:val="22"/>
              </w:rPr>
              <w:t>сказках, предани</w:t>
            </w:r>
            <w:r w:rsidRPr="00B26C81">
              <w:rPr>
                <w:color w:val="27040F"/>
                <w:sz w:val="22"/>
                <w:szCs w:val="22"/>
              </w:rPr>
              <w:softHyphen/>
              <w:t xml:space="preserve">ях и в искусстве скифов, древних народов Сибири. </w:t>
            </w:r>
            <w:r w:rsidRPr="00B26C81">
              <w:rPr>
                <w:b/>
                <w:bCs/>
                <w:color w:val="27040F"/>
                <w:sz w:val="22"/>
                <w:szCs w:val="22"/>
              </w:rPr>
              <w:t>Расска</w:t>
            </w:r>
            <w:r w:rsidRPr="00B26C81">
              <w:rPr>
                <w:b/>
                <w:bCs/>
                <w:color w:val="27040F"/>
                <w:sz w:val="22"/>
                <w:szCs w:val="22"/>
              </w:rPr>
              <w:softHyphen/>
              <w:t xml:space="preserve">зывать </w:t>
            </w:r>
            <w:r w:rsidRPr="00B26C81">
              <w:rPr>
                <w:color w:val="27040F"/>
                <w:sz w:val="22"/>
                <w:szCs w:val="22"/>
              </w:rPr>
              <w:t>о роли российских археологов в мировой и отечест</w:t>
            </w:r>
            <w:r w:rsidRPr="00B26C81">
              <w:rPr>
                <w:color w:val="27040F"/>
                <w:sz w:val="22"/>
                <w:szCs w:val="22"/>
              </w:rPr>
              <w:softHyphen/>
            </w:r>
            <w:r w:rsidRPr="00B26C81">
              <w:rPr>
                <w:color w:val="27040F"/>
                <w:spacing w:val="1"/>
                <w:sz w:val="22"/>
                <w:szCs w:val="22"/>
              </w:rPr>
              <w:t>венной исторической науке</w:t>
            </w:r>
            <w:r w:rsidRPr="00B26C81">
              <w:rPr>
                <w:color w:val="000000"/>
                <w:spacing w:val="-2"/>
                <w:sz w:val="22"/>
                <w:szCs w:val="22"/>
              </w:rPr>
              <w:t xml:space="preserve">. </w:t>
            </w:r>
            <w:r w:rsidRPr="00B26C81">
              <w:rPr>
                <w:b/>
                <w:bCs/>
                <w:color w:val="000000"/>
                <w:spacing w:val="-1"/>
                <w:sz w:val="22"/>
                <w:szCs w:val="22"/>
              </w:rPr>
              <w:t xml:space="preserve">Показывать </w:t>
            </w:r>
            <w:r w:rsidRPr="00B26C81">
              <w:rPr>
                <w:color w:val="000000"/>
                <w:spacing w:val="-1"/>
                <w:sz w:val="22"/>
                <w:szCs w:val="22"/>
              </w:rPr>
              <w:t xml:space="preserve">на исторической карте места обитания разных </w:t>
            </w:r>
            <w:r w:rsidRPr="00B26C81">
              <w:rPr>
                <w:color w:val="000000"/>
                <w:spacing w:val="-2"/>
                <w:sz w:val="22"/>
                <w:szCs w:val="22"/>
              </w:rPr>
              <w:t xml:space="preserve">племён; </w:t>
            </w:r>
            <w:r w:rsidRPr="00B26C81">
              <w:rPr>
                <w:b/>
                <w:bCs/>
                <w:color w:val="000000"/>
                <w:spacing w:val="-2"/>
                <w:sz w:val="22"/>
                <w:szCs w:val="22"/>
              </w:rPr>
              <w:t xml:space="preserve">объяснять </w:t>
            </w:r>
            <w:r w:rsidRPr="00B26C81">
              <w:rPr>
                <w:color w:val="000000"/>
                <w:spacing w:val="-2"/>
                <w:sz w:val="22"/>
                <w:szCs w:val="22"/>
              </w:rPr>
              <w:t xml:space="preserve">значение названий славянских племён; </w:t>
            </w:r>
            <w:r w:rsidRPr="00B26C81">
              <w:rPr>
                <w:b/>
                <w:bCs/>
                <w:color w:val="000000"/>
                <w:spacing w:val="-2"/>
                <w:sz w:val="22"/>
                <w:szCs w:val="22"/>
              </w:rPr>
              <w:t>ха</w:t>
            </w:r>
            <w:r w:rsidRPr="00B26C81">
              <w:rPr>
                <w:b/>
                <w:bCs/>
                <w:color w:val="000000"/>
                <w:spacing w:val="-2"/>
                <w:sz w:val="22"/>
                <w:szCs w:val="22"/>
              </w:rPr>
              <w:softHyphen/>
            </w:r>
            <w:r w:rsidRPr="00B26C81">
              <w:rPr>
                <w:b/>
                <w:bCs/>
                <w:color w:val="000000"/>
                <w:spacing w:val="-3"/>
                <w:sz w:val="22"/>
                <w:szCs w:val="22"/>
              </w:rPr>
              <w:t xml:space="preserve">рактеризовать </w:t>
            </w:r>
            <w:r w:rsidRPr="00B26C81">
              <w:rPr>
                <w:color w:val="000000"/>
                <w:spacing w:val="-3"/>
                <w:sz w:val="22"/>
                <w:szCs w:val="22"/>
              </w:rPr>
              <w:t>внешний вид женских украшений по изобра</w:t>
            </w:r>
            <w:r w:rsidRPr="00B26C81">
              <w:rPr>
                <w:color w:val="000000"/>
                <w:spacing w:val="-3"/>
                <w:sz w:val="22"/>
                <w:szCs w:val="22"/>
              </w:rPr>
              <w:softHyphen/>
            </w:r>
            <w:r w:rsidRPr="00B26C81">
              <w:rPr>
                <w:color w:val="000000"/>
                <w:spacing w:val="-1"/>
                <w:sz w:val="22"/>
                <w:szCs w:val="22"/>
              </w:rPr>
              <w:t xml:space="preserve">жениям в учебнике и в местном музее; </w:t>
            </w:r>
            <w:r w:rsidRPr="00B26C81">
              <w:rPr>
                <w:b/>
                <w:bCs/>
                <w:color w:val="000000"/>
                <w:spacing w:val="-1"/>
                <w:sz w:val="22"/>
                <w:szCs w:val="22"/>
              </w:rPr>
              <w:t>сравнивать их и на</w:t>
            </w:r>
            <w:r w:rsidRPr="00B26C81">
              <w:rPr>
                <w:b/>
                <w:bCs/>
                <w:color w:val="000000"/>
                <w:spacing w:val="-1"/>
                <w:sz w:val="22"/>
                <w:szCs w:val="22"/>
              </w:rPr>
              <w:softHyphen/>
            </w:r>
            <w:r w:rsidRPr="00B26C81">
              <w:rPr>
                <w:b/>
                <w:bCs/>
                <w:color w:val="000000"/>
                <w:spacing w:val="2"/>
                <w:sz w:val="22"/>
                <w:szCs w:val="22"/>
              </w:rPr>
              <w:t xml:space="preserve">ходить </w:t>
            </w:r>
            <w:r w:rsidRPr="00B26C81">
              <w:rPr>
                <w:color w:val="000000"/>
                <w:spacing w:val="2"/>
                <w:sz w:val="22"/>
                <w:szCs w:val="22"/>
              </w:rPr>
              <w:t>общее и различное</w:t>
            </w:r>
            <w:r w:rsidRPr="00B26C81">
              <w:rPr>
                <w:color w:val="000000"/>
                <w:spacing w:val="-2"/>
                <w:sz w:val="22"/>
                <w:szCs w:val="22"/>
              </w:rPr>
              <w:t xml:space="preserve">. </w:t>
            </w:r>
            <w:r w:rsidRPr="00B26C81">
              <w:rPr>
                <w:b/>
                <w:bCs/>
                <w:color w:val="33262C"/>
                <w:spacing w:val="2"/>
                <w:sz w:val="22"/>
                <w:szCs w:val="22"/>
              </w:rPr>
              <w:t xml:space="preserve">Показывать </w:t>
            </w:r>
            <w:r w:rsidRPr="00B26C81">
              <w:rPr>
                <w:color w:val="33262C"/>
                <w:spacing w:val="2"/>
                <w:sz w:val="22"/>
                <w:szCs w:val="22"/>
              </w:rPr>
              <w:t xml:space="preserve">на карте древние торговые пути; </w:t>
            </w:r>
            <w:r w:rsidRPr="00B26C81">
              <w:rPr>
                <w:b/>
                <w:bCs/>
                <w:color w:val="33262C"/>
                <w:spacing w:val="2"/>
                <w:sz w:val="22"/>
                <w:szCs w:val="22"/>
              </w:rPr>
              <w:t>рассказывать</w:t>
            </w:r>
            <w:r w:rsidRPr="00B26C81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B26C81">
              <w:rPr>
                <w:color w:val="33262C"/>
                <w:spacing w:val="-4"/>
                <w:sz w:val="22"/>
                <w:szCs w:val="22"/>
              </w:rPr>
              <w:t xml:space="preserve">о берестяных грамотах; </w:t>
            </w:r>
            <w:r w:rsidRPr="00B26C81">
              <w:rPr>
                <w:b/>
                <w:bCs/>
                <w:color w:val="33262C"/>
                <w:spacing w:val="-4"/>
                <w:sz w:val="22"/>
                <w:szCs w:val="22"/>
              </w:rPr>
              <w:t xml:space="preserve">показывать </w:t>
            </w:r>
            <w:r w:rsidRPr="00B26C81">
              <w:rPr>
                <w:color w:val="33262C"/>
                <w:spacing w:val="-4"/>
                <w:sz w:val="22"/>
                <w:szCs w:val="22"/>
              </w:rPr>
              <w:t xml:space="preserve">на карте древние русские города; </w:t>
            </w:r>
            <w:r w:rsidRPr="00B26C81">
              <w:rPr>
                <w:b/>
                <w:bCs/>
                <w:color w:val="33262C"/>
                <w:spacing w:val="-4"/>
                <w:sz w:val="22"/>
                <w:szCs w:val="22"/>
              </w:rPr>
              <w:t xml:space="preserve">отмечать </w:t>
            </w:r>
            <w:r w:rsidRPr="00B26C81">
              <w:rPr>
                <w:color w:val="33262C"/>
                <w:spacing w:val="-4"/>
                <w:sz w:val="22"/>
                <w:szCs w:val="22"/>
              </w:rPr>
              <w:t>на схеме «Река времени» век их первого упо</w:t>
            </w:r>
            <w:r w:rsidRPr="00B26C81">
              <w:rPr>
                <w:color w:val="33262C"/>
                <w:spacing w:val="-4"/>
                <w:sz w:val="22"/>
                <w:szCs w:val="22"/>
              </w:rPr>
              <w:softHyphen/>
            </w:r>
            <w:r w:rsidRPr="00B26C81">
              <w:rPr>
                <w:color w:val="33262C"/>
                <w:spacing w:val="1"/>
                <w:sz w:val="22"/>
                <w:szCs w:val="22"/>
              </w:rPr>
              <w:t xml:space="preserve">минания в летописи; </w:t>
            </w:r>
            <w:r w:rsidRPr="00B26C81">
              <w:rPr>
                <w:b/>
                <w:bCs/>
                <w:color w:val="33262C"/>
                <w:spacing w:val="1"/>
                <w:sz w:val="22"/>
                <w:szCs w:val="22"/>
              </w:rPr>
              <w:t xml:space="preserve">рассказывать </w:t>
            </w:r>
            <w:r w:rsidRPr="00B26C81">
              <w:rPr>
                <w:color w:val="33262C"/>
                <w:spacing w:val="1"/>
                <w:sz w:val="22"/>
                <w:szCs w:val="22"/>
              </w:rPr>
              <w:t>о роли Великого Новго</w:t>
            </w:r>
            <w:r w:rsidRPr="00B26C81">
              <w:rPr>
                <w:color w:val="33262C"/>
                <w:spacing w:val="1"/>
                <w:sz w:val="22"/>
                <w:szCs w:val="22"/>
              </w:rPr>
              <w:softHyphen/>
            </w:r>
            <w:r w:rsidRPr="00B26C81">
              <w:rPr>
                <w:color w:val="33262C"/>
                <w:spacing w:val="-3"/>
                <w:sz w:val="22"/>
                <w:szCs w:val="22"/>
              </w:rPr>
              <w:t xml:space="preserve">рода и Киева в истории Древней </w:t>
            </w:r>
            <w:proofErr w:type="gramStart"/>
            <w:r w:rsidRPr="00B26C81">
              <w:rPr>
                <w:color w:val="33262C"/>
                <w:spacing w:val="-3"/>
                <w:sz w:val="22"/>
                <w:szCs w:val="22"/>
              </w:rPr>
              <w:t xml:space="preserve">Руси;  </w:t>
            </w:r>
            <w:r w:rsidRPr="00B26C81">
              <w:rPr>
                <w:b/>
                <w:bCs/>
                <w:color w:val="33262C"/>
                <w:spacing w:val="-3"/>
                <w:sz w:val="22"/>
                <w:szCs w:val="22"/>
              </w:rPr>
              <w:t>называть</w:t>
            </w:r>
            <w:proofErr w:type="gramEnd"/>
            <w:r w:rsidRPr="00B26C81">
              <w:rPr>
                <w:b/>
                <w:bCs/>
                <w:color w:val="33262C"/>
                <w:spacing w:val="-3"/>
                <w:sz w:val="22"/>
                <w:szCs w:val="22"/>
              </w:rPr>
              <w:t xml:space="preserve"> </w:t>
            </w:r>
            <w:r w:rsidRPr="00B26C81">
              <w:rPr>
                <w:color w:val="33262C"/>
                <w:spacing w:val="-3"/>
                <w:sz w:val="22"/>
                <w:szCs w:val="22"/>
              </w:rPr>
              <w:t>имена родо</w:t>
            </w:r>
            <w:r w:rsidRPr="00B26C81">
              <w:rPr>
                <w:color w:val="33262C"/>
                <w:spacing w:val="-3"/>
                <w:sz w:val="22"/>
                <w:szCs w:val="22"/>
              </w:rPr>
              <w:softHyphen/>
              <w:t>начальника правящей княжеской династии и его родича, объ</w:t>
            </w:r>
            <w:r w:rsidRPr="00B26C81">
              <w:rPr>
                <w:color w:val="33262C"/>
                <w:spacing w:val="-3"/>
                <w:sz w:val="22"/>
                <w:szCs w:val="22"/>
              </w:rPr>
              <w:softHyphen/>
            </w:r>
            <w:r w:rsidRPr="00B26C81">
              <w:rPr>
                <w:color w:val="33262C"/>
                <w:spacing w:val="1"/>
                <w:sz w:val="22"/>
                <w:szCs w:val="22"/>
              </w:rPr>
              <w:t xml:space="preserve">единившего северный и южный центры Древнерусского </w:t>
            </w:r>
            <w:r w:rsidRPr="00B26C81">
              <w:rPr>
                <w:color w:val="33262C"/>
                <w:sz w:val="22"/>
                <w:szCs w:val="22"/>
              </w:rPr>
              <w:t xml:space="preserve">государства. </w:t>
            </w:r>
            <w:r w:rsidRPr="00B26C81">
              <w:rPr>
                <w:b/>
                <w:bCs/>
                <w:color w:val="33262C"/>
                <w:sz w:val="22"/>
                <w:szCs w:val="22"/>
              </w:rPr>
              <w:t xml:space="preserve">Обосновывать </w:t>
            </w:r>
            <w:r w:rsidRPr="00B26C81">
              <w:rPr>
                <w:color w:val="33262C"/>
                <w:sz w:val="22"/>
                <w:szCs w:val="22"/>
              </w:rPr>
              <w:t>роль Великого Новгорода и Кие</w:t>
            </w:r>
            <w:r w:rsidRPr="00B26C81">
              <w:rPr>
                <w:color w:val="33262C"/>
                <w:sz w:val="22"/>
                <w:szCs w:val="22"/>
              </w:rPr>
              <w:softHyphen/>
              <w:t>ва как двух истоков Древнерусского государства</w:t>
            </w:r>
            <w:r w:rsidRPr="00B26C81">
              <w:rPr>
                <w:color w:val="000000"/>
                <w:spacing w:val="-2"/>
                <w:sz w:val="22"/>
                <w:szCs w:val="22"/>
              </w:rPr>
              <w:t xml:space="preserve">. </w:t>
            </w:r>
            <w:r w:rsidRPr="00B26C81">
              <w:rPr>
                <w:b/>
                <w:bCs/>
                <w:color w:val="33262C"/>
                <w:spacing w:val="-1"/>
                <w:sz w:val="22"/>
                <w:szCs w:val="22"/>
              </w:rPr>
              <w:t xml:space="preserve">Составлять </w:t>
            </w:r>
            <w:r w:rsidRPr="00B26C81">
              <w:rPr>
                <w:color w:val="33262C"/>
                <w:spacing w:val="-1"/>
                <w:sz w:val="22"/>
                <w:szCs w:val="22"/>
              </w:rPr>
              <w:t xml:space="preserve">схему родственных отношений княгини Ольги, </w:t>
            </w:r>
            <w:r w:rsidRPr="00B26C81">
              <w:rPr>
                <w:color w:val="33262C"/>
                <w:spacing w:val="-2"/>
                <w:sz w:val="22"/>
                <w:szCs w:val="22"/>
              </w:rPr>
              <w:t xml:space="preserve">князей Владимира Святого и Ярослава Мудрого; </w:t>
            </w:r>
            <w:r w:rsidRPr="00B26C81">
              <w:rPr>
                <w:b/>
                <w:bCs/>
                <w:color w:val="33262C"/>
                <w:spacing w:val="-2"/>
                <w:sz w:val="22"/>
                <w:szCs w:val="22"/>
              </w:rPr>
              <w:t xml:space="preserve">объяснять </w:t>
            </w:r>
            <w:r w:rsidRPr="00B26C81">
              <w:rPr>
                <w:color w:val="33262C"/>
                <w:spacing w:val="-2"/>
                <w:sz w:val="22"/>
                <w:szCs w:val="22"/>
              </w:rPr>
              <w:t>значение преемственности в их государственных поступках;</w:t>
            </w:r>
            <w:r w:rsidRPr="00B26C81">
              <w:rPr>
                <w:color w:val="33262C"/>
                <w:spacing w:val="-1"/>
                <w:sz w:val="22"/>
                <w:szCs w:val="22"/>
              </w:rPr>
              <w:t xml:space="preserve"> </w:t>
            </w:r>
            <w:r w:rsidRPr="00B26C81">
              <w:rPr>
                <w:b/>
                <w:bCs/>
                <w:color w:val="33262C"/>
                <w:spacing w:val="-1"/>
                <w:sz w:val="22"/>
                <w:szCs w:val="22"/>
              </w:rPr>
              <w:t xml:space="preserve">характеризовать </w:t>
            </w:r>
            <w:r w:rsidRPr="00B26C81">
              <w:rPr>
                <w:color w:val="33262C"/>
                <w:spacing w:val="-1"/>
                <w:sz w:val="22"/>
                <w:szCs w:val="22"/>
              </w:rPr>
              <w:t xml:space="preserve">последствия для истории и культуры </w:t>
            </w:r>
            <w:r w:rsidRPr="00B26C81">
              <w:rPr>
                <w:color w:val="33262C"/>
                <w:spacing w:val="1"/>
                <w:sz w:val="22"/>
                <w:szCs w:val="22"/>
              </w:rPr>
              <w:t xml:space="preserve">России выбора князя Владимира. </w:t>
            </w:r>
            <w:r w:rsidRPr="00B26C81">
              <w:rPr>
                <w:b/>
                <w:bCs/>
                <w:color w:val="33262C"/>
                <w:spacing w:val="1"/>
                <w:sz w:val="22"/>
                <w:szCs w:val="22"/>
              </w:rPr>
              <w:t xml:space="preserve">Узнавать </w:t>
            </w:r>
            <w:r w:rsidRPr="00B26C81">
              <w:rPr>
                <w:color w:val="33262C"/>
                <w:spacing w:val="1"/>
                <w:sz w:val="22"/>
                <w:szCs w:val="22"/>
              </w:rPr>
              <w:t xml:space="preserve">архитектурный </w:t>
            </w:r>
            <w:r w:rsidRPr="00B26C81">
              <w:rPr>
                <w:color w:val="33262C"/>
                <w:spacing w:val="7"/>
                <w:sz w:val="22"/>
                <w:szCs w:val="22"/>
              </w:rPr>
              <w:t>облик соборов Святой Софии в Константинополе, Киеве.</w:t>
            </w:r>
            <w:r w:rsidRPr="00B26C81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B26C81">
              <w:rPr>
                <w:b/>
                <w:bCs/>
                <w:color w:val="000000"/>
                <w:spacing w:val="5"/>
                <w:sz w:val="22"/>
                <w:szCs w:val="22"/>
              </w:rPr>
              <w:t xml:space="preserve">Составлять </w:t>
            </w:r>
            <w:r w:rsidRPr="00B26C81">
              <w:rPr>
                <w:color w:val="000000"/>
                <w:spacing w:val="5"/>
                <w:sz w:val="22"/>
                <w:szCs w:val="22"/>
              </w:rPr>
              <w:t xml:space="preserve">схему родственных отношений древнерусских </w:t>
            </w:r>
            <w:r w:rsidRPr="00B26C81">
              <w:rPr>
                <w:color w:val="000000"/>
                <w:spacing w:val="3"/>
                <w:sz w:val="22"/>
                <w:szCs w:val="22"/>
              </w:rPr>
              <w:t xml:space="preserve">князей; </w:t>
            </w:r>
            <w:r w:rsidRPr="00B26C81">
              <w:rPr>
                <w:b/>
                <w:bCs/>
                <w:color w:val="000000"/>
                <w:spacing w:val="3"/>
                <w:sz w:val="22"/>
                <w:szCs w:val="22"/>
              </w:rPr>
              <w:t xml:space="preserve">объяснять </w:t>
            </w:r>
            <w:r w:rsidRPr="00B26C81">
              <w:rPr>
                <w:color w:val="000000"/>
                <w:spacing w:val="3"/>
                <w:sz w:val="22"/>
                <w:szCs w:val="22"/>
              </w:rPr>
              <w:t>важность преемственности в их государ</w:t>
            </w:r>
            <w:r w:rsidRPr="00B26C81">
              <w:rPr>
                <w:color w:val="000000"/>
                <w:spacing w:val="3"/>
                <w:sz w:val="22"/>
                <w:szCs w:val="22"/>
              </w:rPr>
              <w:softHyphen/>
              <w:t xml:space="preserve">ственных поступках; </w:t>
            </w:r>
            <w:r w:rsidRPr="00B26C81">
              <w:rPr>
                <w:b/>
                <w:bCs/>
                <w:color w:val="000000"/>
                <w:spacing w:val="3"/>
                <w:sz w:val="22"/>
                <w:szCs w:val="22"/>
              </w:rPr>
              <w:t>характе</w:t>
            </w:r>
            <w:r w:rsidRPr="00B26C81">
              <w:rPr>
                <w:b/>
                <w:bCs/>
                <w:color w:val="000000"/>
                <w:spacing w:val="3"/>
                <w:sz w:val="22"/>
                <w:szCs w:val="22"/>
              </w:rPr>
              <w:softHyphen/>
              <w:t xml:space="preserve">ризовать </w:t>
            </w:r>
            <w:r w:rsidRPr="00B26C81">
              <w:rPr>
                <w:color w:val="000000"/>
                <w:spacing w:val="3"/>
                <w:sz w:val="22"/>
                <w:szCs w:val="22"/>
              </w:rPr>
              <w:t>преемственность топонимики и важнейших архитек</w:t>
            </w:r>
            <w:r w:rsidRPr="00B26C81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B26C81">
              <w:rPr>
                <w:color w:val="000000"/>
                <w:spacing w:val="4"/>
                <w:sz w:val="22"/>
                <w:szCs w:val="22"/>
              </w:rPr>
              <w:t>турных сооружений Владимира</w:t>
            </w:r>
            <w:r w:rsidRPr="00B26C81">
              <w:rPr>
                <w:color w:val="000000"/>
                <w:spacing w:val="-2"/>
                <w:sz w:val="22"/>
                <w:szCs w:val="22"/>
              </w:rPr>
              <w:t xml:space="preserve">. </w:t>
            </w:r>
          </w:p>
        </w:tc>
      </w:tr>
      <w:tr w:rsidR="005B7826" w:rsidRPr="00B26C81" w:rsidTr="005B7826">
        <w:trPr>
          <w:trHeight w:val="137"/>
        </w:trPr>
        <w:tc>
          <w:tcPr>
            <w:tcW w:w="14459" w:type="dxa"/>
            <w:gridSpan w:val="2"/>
          </w:tcPr>
          <w:p w:rsidR="005B7826" w:rsidRPr="00B26C81" w:rsidRDefault="005B7826" w:rsidP="005B7826">
            <w:pPr>
              <w:shd w:val="clear" w:color="auto" w:fill="FFFFFF"/>
              <w:tabs>
                <w:tab w:val="num" w:pos="-74"/>
                <w:tab w:val="num" w:pos="0"/>
                <w:tab w:val="left" w:pos="34"/>
              </w:tabs>
              <w:ind w:left="34"/>
              <w:jc w:val="center"/>
              <w:rPr>
                <w:b/>
                <w:bCs/>
                <w:color w:val="3D3235"/>
                <w:spacing w:val="2"/>
                <w:sz w:val="22"/>
                <w:szCs w:val="22"/>
              </w:rPr>
            </w:pPr>
            <w:r w:rsidRPr="00B26C81">
              <w:rPr>
                <w:b/>
                <w:bCs/>
                <w:color w:val="3D3235"/>
                <w:spacing w:val="2"/>
                <w:sz w:val="22"/>
                <w:szCs w:val="22"/>
              </w:rPr>
              <w:lastRenderedPageBreak/>
              <w:t>Раздел:  Мы строим будущее России- 9 часов</w:t>
            </w:r>
          </w:p>
        </w:tc>
      </w:tr>
      <w:tr w:rsidR="005B7826" w:rsidRPr="00B26C81" w:rsidTr="005B7826">
        <w:trPr>
          <w:trHeight w:val="1114"/>
        </w:trPr>
        <w:tc>
          <w:tcPr>
            <w:tcW w:w="4219" w:type="dxa"/>
          </w:tcPr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spacing w:line="276" w:lineRule="auto"/>
              <w:ind w:left="34" w:right="-108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Мы строим будущее России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Современная Россия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 xml:space="preserve">Хороша </w:t>
            </w:r>
            <w:proofErr w:type="gramStart"/>
            <w:r w:rsidRPr="00B26C81">
              <w:rPr>
                <w:sz w:val="22"/>
                <w:szCs w:val="22"/>
              </w:rPr>
              <w:t>честь ,</w:t>
            </w:r>
            <w:proofErr w:type="gramEnd"/>
            <w:r w:rsidRPr="00B26C81">
              <w:rPr>
                <w:sz w:val="22"/>
                <w:szCs w:val="22"/>
              </w:rPr>
              <w:t xml:space="preserve"> когда есть, что есть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Умная сила России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Светлая душа России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Начни с себя</w:t>
            </w:r>
          </w:p>
          <w:p w:rsidR="005B7826" w:rsidRPr="00B26C81" w:rsidRDefault="005B7826" w:rsidP="005B7826">
            <w:pPr>
              <w:tabs>
                <w:tab w:val="num" w:pos="0"/>
                <w:tab w:val="left" w:pos="34"/>
              </w:tabs>
              <w:ind w:left="34"/>
              <w:rPr>
                <w:b/>
                <w:sz w:val="22"/>
                <w:szCs w:val="22"/>
              </w:rPr>
            </w:pPr>
            <w:r w:rsidRPr="00B26C81">
              <w:rPr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10240" w:type="dxa"/>
          </w:tcPr>
          <w:p w:rsidR="005B7826" w:rsidRPr="00B26C81" w:rsidRDefault="005B7826" w:rsidP="005B7826">
            <w:pPr>
              <w:shd w:val="clear" w:color="auto" w:fill="FFFFFF"/>
              <w:tabs>
                <w:tab w:val="num" w:pos="-74"/>
              </w:tabs>
              <w:ind w:left="68" w:firstLine="283"/>
              <w:rPr>
                <w:b/>
                <w:bCs/>
                <w:color w:val="29030F"/>
                <w:spacing w:val="1"/>
                <w:sz w:val="22"/>
                <w:szCs w:val="22"/>
              </w:rPr>
            </w:pPr>
            <w:r w:rsidRPr="00B26C81">
              <w:rPr>
                <w:color w:val="35000F"/>
                <w:spacing w:val="2"/>
                <w:sz w:val="22"/>
                <w:szCs w:val="22"/>
              </w:rPr>
              <w:t xml:space="preserve">Характеризовать особенности </w:t>
            </w:r>
            <w:r w:rsidRPr="00B26C81">
              <w:rPr>
                <w:color w:val="000000"/>
                <w:spacing w:val="2"/>
                <w:sz w:val="22"/>
                <w:szCs w:val="22"/>
              </w:rPr>
              <w:t>жизни страны во второй поло</w:t>
            </w:r>
            <w:r w:rsidRPr="00B26C81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B26C81">
              <w:rPr>
                <w:color w:val="000000"/>
                <w:sz w:val="22"/>
                <w:szCs w:val="22"/>
              </w:rPr>
              <w:t xml:space="preserve">вине 80— 90-х </w:t>
            </w:r>
            <w:r w:rsidRPr="00B26C81">
              <w:rPr>
                <w:color w:val="35000F"/>
                <w:sz w:val="22"/>
                <w:szCs w:val="22"/>
              </w:rPr>
              <w:t xml:space="preserve">гг. </w:t>
            </w:r>
            <w:r w:rsidRPr="00B26C81">
              <w:rPr>
                <w:color w:val="000000"/>
                <w:sz w:val="22"/>
                <w:szCs w:val="22"/>
                <w:lang w:val="en-US"/>
              </w:rPr>
              <w:t>XX</w:t>
            </w:r>
            <w:r w:rsidRPr="00B26C81">
              <w:rPr>
                <w:color w:val="000000"/>
                <w:sz w:val="22"/>
                <w:szCs w:val="22"/>
              </w:rPr>
              <w:t xml:space="preserve"> в. и в первое десятилетие </w:t>
            </w:r>
            <w:r w:rsidRPr="00B26C81">
              <w:rPr>
                <w:color w:val="000000"/>
                <w:sz w:val="22"/>
                <w:szCs w:val="22"/>
                <w:lang w:val="en-US"/>
              </w:rPr>
              <w:t>XXI</w:t>
            </w:r>
            <w:r w:rsidRPr="00B26C81">
              <w:rPr>
                <w:color w:val="000000"/>
                <w:sz w:val="22"/>
                <w:szCs w:val="22"/>
              </w:rPr>
              <w:t xml:space="preserve"> в.; приво</w:t>
            </w:r>
            <w:r w:rsidRPr="00B26C81">
              <w:rPr>
                <w:color w:val="000000"/>
                <w:sz w:val="22"/>
                <w:szCs w:val="22"/>
              </w:rPr>
              <w:softHyphen/>
            </w:r>
            <w:r w:rsidRPr="00B26C81">
              <w:rPr>
                <w:color w:val="000000"/>
                <w:spacing w:val="2"/>
                <w:sz w:val="22"/>
                <w:szCs w:val="22"/>
              </w:rPr>
              <w:t xml:space="preserve">дить примеры </w:t>
            </w:r>
            <w:r w:rsidRPr="00B26C81">
              <w:rPr>
                <w:color w:val="35000F"/>
                <w:spacing w:val="2"/>
                <w:sz w:val="22"/>
                <w:szCs w:val="22"/>
              </w:rPr>
              <w:t xml:space="preserve">преобразований, в </w:t>
            </w:r>
            <w:r w:rsidRPr="00B26C81">
              <w:rPr>
                <w:color w:val="000000"/>
                <w:spacing w:val="2"/>
                <w:sz w:val="22"/>
                <w:szCs w:val="22"/>
              </w:rPr>
              <w:t xml:space="preserve">том числе в своём крае </w:t>
            </w:r>
            <w:r w:rsidRPr="00B26C81">
              <w:rPr>
                <w:color w:val="35000F"/>
                <w:spacing w:val="2"/>
                <w:sz w:val="22"/>
                <w:szCs w:val="22"/>
              </w:rPr>
              <w:t>(го</w:t>
            </w:r>
            <w:r w:rsidRPr="00B26C81">
              <w:rPr>
                <w:color w:val="35000F"/>
                <w:spacing w:val="2"/>
                <w:sz w:val="22"/>
                <w:szCs w:val="22"/>
              </w:rPr>
              <w:softHyphen/>
            </w:r>
            <w:r w:rsidRPr="00B26C81">
              <w:rPr>
                <w:color w:val="35000F"/>
                <w:sz w:val="22"/>
                <w:szCs w:val="22"/>
              </w:rPr>
              <w:t xml:space="preserve">роде, </w:t>
            </w:r>
            <w:r w:rsidRPr="00B26C81">
              <w:rPr>
                <w:color w:val="000000"/>
                <w:sz w:val="22"/>
                <w:szCs w:val="22"/>
              </w:rPr>
              <w:t>селе).</w:t>
            </w:r>
          </w:p>
          <w:p w:rsidR="005B7826" w:rsidRPr="00B26C81" w:rsidRDefault="005B7826" w:rsidP="005B7826">
            <w:pPr>
              <w:shd w:val="clear" w:color="auto" w:fill="FFFFFF"/>
              <w:tabs>
                <w:tab w:val="num" w:pos="-74"/>
              </w:tabs>
              <w:ind w:left="68" w:firstLine="283"/>
              <w:rPr>
                <w:b/>
                <w:bCs/>
                <w:color w:val="000000"/>
                <w:sz w:val="22"/>
                <w:szCs w:val="22"/>
              </w:rPr>
            </w:pPr>
            <w:r w:rsidRPr="00B26C81">
              <w:rPr>
                <w:color w:val="000000"/>
                <w:spacing w:val="1"/>
                <w:sz w:val="22"/>
                <w:szCs w:val="22"/>
              </w:rPr>
              <w:t xml:space="preserve">Характеризовать положительный опыт Курской области </w:t>
            </w:r>
            <w:r w:rsidRPr="00B26C81">
              <w:rPr>
                <w:color w:val="000000"/>
                <w:sz w:val="22"/>
                <w:szCs w:val="22"/>
              </w:rPr>
              <w:t xml:space="preserve">в развитии современного сельского хозяйства; выявлять связь </w:t>
            </w:r>
            <w:r w:rsidRPr="00B26C81">
              <w:rPr>
                <w:color w:val="000000"/>
                <w:spacing w:val="3"/>
                <w:sz w:val="22"/>
                <w:szCs w:val="22"/>
              </w:rPr>
              <w:t xml:space="preserve">успехов в производстве отечественных продуктов питания с </w:t>
            </w:r>
            <w:r w:rsidRPr="00B26C81">
              <w:rPr>
                <w:color w:val="000000"/>
                <w:sz w:val="22"/>
                <w:szCs w:val="22"/>
              </w:rPr>
              <w:t xml:space="preserve">улучшением качества жизни, здоровья, долголетия сельских и </w:t>
            </w:r>
            <w:r w:rsidRPr="00B26C81">
              <w:rPr>
                <w:color w:val="000000"/>
                <w:spacing w:val="1"/>
                <w:sz w:val="22"/>
                <w:szCs w:val="22"/>
              </w:rPr>
              <w:t>городских жителей.</w:t>
            </w:r>
          </w:p>
        </w:tc>
      </w:tr>
    </w:tbl>
    <w:p w:rsidR="005B7826" w:rsidRPr="00B26C81" w:rsidRDefault="005B7826" w:rsidP="005B7826">
      <w:pPr>
        <w:ind w:left="1134" w:firstLine="540"/>
        <w:jc w:val="both"/>
        <w:rPr>
          <w:sz w:val="22"/>
          <w:szCs w:val="22"/>
        </w:rPr>
      </w:pPr>
      <w:r w:rsidRPr="00B26C81">
        <w:rPr>
          <w:sz w:val="22"/>
          <w:szCs w:val="22"/>
        </w:rPr>
        <w:t xml:space="preserve">. </w:t>
      </w:r>
    </w:p>
    <w:p w:rsidR="005B7826" w:rsidRDefault="005B7826" w:rsidP="005B7826">
      <w:pPr>
        <w:ind w:left="142" w:firstLine="142"/>
        <w:jc w:val="center"/>
        <w:rPr>
          <w:bCs/>
          <w:sz w:val="22"/>
          <w:szCs w:val="22"/>
        </w:rPr>
      </w:pPr>
      <w:r w:rsidRPr="00B26C81">
        <w:rPr>
          <w:bCs/>
          <w:sz w:val="22"/>
          <w:szCs w:val="22"/>
        </w:rPr>
        <w:t xml:space="preserve">                          </w:t>
      </w:r>
    </w:p>
    <w:p w:rsidR="005B7826" w:rsidRDefault="005B7826" w:rsidP="005B7826">
      <w:pPr>
        <w:ind w:left="142" w:firstLine="142"/>
        <w:jc w:val="center"/>
        <w:rPr>
          <w:bCs/>
          <w:sz w:val="22"/>
          <w:szCs w:val="22"/>
        </w:rPr>
      </w:pPr>
    </w:p>
    <w:p w:rsidR="005B7826" w:rsidRPr="00B26C81" w:rsidRDefault="005B7826" w:rsidP="005B7826">
      <w:pPr>
        <w:ind w:left="142" w:firstLine="142"/>
        <w:jc w:val="center"/>
        <w:rPr>
          <w:b/>
          <w:bCs/>
          <w:caps/>
          <w:sz w:val="22"/>
          <w:szCs w:val="22"/>
        </w:rPr>
      </w:pPr>
      <w:r w:rsidRPr="00B26C81">
        <w:rPr>
          <w:bCs/>
          <w:sz w:val="22"/>
          <w:szCs w:val="22"/>
        </w:rPr>
        <w:t xml:space="preserve">    7. </w:t>
      </w:r>
      <w:r w:rsidRPr="00B26C81">
        <w:rPr>
          <w:b/>
          <w:bCs/>
          <w:sz w:val="22"/>
          <w:szCs w:val="22"/>
        </w:rPr>
        <w:t xml:space="preserve">Система оценивания результатов обучения  </w:t>
      </w:r>
    </w:p>
    <w:p w:rsidR="005B7826" w:rsidRPr="00B26C81" w:rsidRDefault="005B7826" w:rsidP="005B7826">
      <w:pPr>
        <w:pStyle w:val="a4"/>
        <w:spacing w:after="0" w:line="240" w:lineRule="auto"/>
        <w:ind w:left="1134"/>
        <w:jc w:val="both"/>
        <w:rPr>
          <w:rFonts w:ascii="Times New Roman" w:hAnsi="Times New Roman" w:cs="Times New Roman"/>
          <w:bCs/>
          <w:lang w:val="ru-RU"/>
        </w:rPr>
      </w:pPr>
    </w:p>
    <w:tbl>
      <w:tblPr>
        <w:tblW w:w="14600" w:type="dxa"/>
        <w:tblCellSpacing w:w="15" w:type="dxa"/>
        <w:tblInd w:w="3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0"/>
      </w:tblGrid>
      <w:tr w:rsidR="005B7826" w:rsidRPr="00B26C81" w:rsidTr="005B7826">
        <w:trPr>
          <w:tblCellSpacing w:w="15" w:type="dxa"/>
        </w:trPr>
        <w:tc>
          <w:tcPr>
            <w:tcW w:w="14540" w:type="dxa"/>
            <w:tcMar>
              <w:top w:w="15" w:type="dxa"/>
              <w:left w:w="77" w:type="dxa"/>
              <w:bottom w:w="15" w:type="dxa"/>
              <w:right w:w="77" w:type="dxa"/>
            </w:tcMar>
            <w:vAlign w:val="center"/>
            <w:hideMark/>
          </w:tcPr>
          <w:p w:rsidR="005B7826" w:rsidRPr="00B26C81" w:rsidRDefault="005B7826" w:rsidP="005B7826">
            <w:pPr>
              <w:shd w:val="clear" w:color="auto" w:fill="FFFFFF"/>
              <w:ind w:left="35" w:firstLine="283"/>
            </w:pPr>
            <w:r w:rsidRPr="00B26C81">
              <w:rPr>
                <w:bCs/>
                <w:iCs/>
                <w:sz w:val="22"/>
                <w:szCs w:val="22"/>
              </w:rPr>
              <w:t xml:space="preserve">    </w:t>
            </w:r>
            <w:r w:rsidRPr="00B26C81">
              <w:rPr>
                <w:sz w:val="22"/>
                <w:szCs w:val="22"/>
              </w:rPr>
              <w:t>Специфичность содержания предметов, со</w:t>
            </w:r>
            <w:r w:rsidRPr="00B26C81">
              <w:rPr>
                <w:sz w:val="22"/>
                <w:szCs w:val="22"/>
              </w:rPr>
              <w:softHyphen/>
              <w:t>ставляющих образовательную область «Окру</w:t>
            </w:r>
            <w:r w:rsidRPr="00B26C81">
              <w:rPr>
                <w:sz w:val="22"/>
                <w:szCs w:val="22"/>
              </w:rPr>
              <w:softHyphen/>
              <w:t>жающий мир», оказывает влияние на содержа</w:t>
            </w:r>
            <w:r w:rsidRPr="00B26C81">
              <w:rPr>
                <w:sz w:val="22"/>
                <w:szCs w:val="22"/>
              </w:rPr>
              <w:softHyphen/>
              <w:t>ние и формы контроля. Основная цель контро</w:t>
            </w:r>
            <w:r w:rsidRPr="00B26C81">
              <w:rPr>
                <w:sz w:val="22"/>
                <w:szCs w:val="22"/>
              </w:rPr>
              <w:softHyphen/>
              <w:t>ля - проверка знания фактов учебного матери</w:t>
            </w:r>
            <w:r w:rsidRPr="00B26C81">
              <w:rPr>
                <w:sz w:val="22"/>
                <w:szCs w:val="22"/>
              </w:rPr>
              <w:softHyphen/>
              <w:t>ала, умения детей делать простейшие выводы, высказывать обобщенные суждения, приво</w:t>
            </w:r>
            <w:r w:rsidRPr="00B26C81">
              <w:rPr>
                <w:sz w:val="22"/>
                <w:szCs w:val="22"/>
              </w:rPr>
              <w:softHyphen/>
              <w:t>дить примеры из дополнительных источников, применять комплексные знания.</w:t>
            </w:r>
          </w:p>
          <w:p w:rsidR="005B7826" w:rsidRPr="00B26C81" w:rsidRDefault="005B7826" w:rsidP="005B7826">
            <w:pPr>
              <w:pStyle w:val="20"/>
              <w:spacing w:after="0" w:line="240" w:lineRule="auto"/>
              <w:ind w:left="35" w:firstLine="283"/>
            </w:pPr>
            <w:r w:rsidRPr="00B26C81">
              <w:rPr>
                <w:sz w:val="22"/>
                <w:szCs w:val="22"/>
              </w:rPr>
              <w:t xml:space="preserve">Для контроля и оценки знаний и умений по предметам этой образовательной области используются индивидуальная и фронтальная устные </w:t>
            </w:r>
            <w:r w:rsidRPr="00B26C81">
              <w:rPr>
                <w:sz w:val="22"/>
                <w:szCs w:val="22"/>
              </w:rPr>
              <w:lastRenderedPageBreak/>
              <w:t>проверки, различные письменные работы которые не требуют развернутого ответа с большой затратой времени, а также самостоятельные практические работы с картами, приборами, мо</w:t>
            </w:r>
            <w:r w:rsidRPr="00B26C81">
              <w:rPr>
                <w:sz w:val="22"/>
                <w:szCs w:val="22"/>
              </w:rPr>
              <w:softHyphen/>
              <w:t>делями, лабораторным оборудованием.</w:t>
            </w:r>
          </w:p>
          <w:p w:rsidR="005B7826" w:rsidRPr="00B26C81" w:rsidRDefault="005B7826" w:rsidP="005B7826">
            <w:pPr>
              <w:shd w:val="clear" w:color="auto" w:fill="FFFFFF"/>
              <w:ind w:left="35" w:firstLine="283"/>
            </w:pPr>
            <w:r w:rsidRPr="00B26C81">
              <w:rPr>
                <w:bCs/>
                <w:iCs/>
                <w:sz w:val="22"/>
                <w:szCs w:val="22"/>
              </w:rPr>
              <w:t>Фронтальный опрос</w:t>
            </w:r>
            <w:r w:rsidRPr="00B26C81">
              <w:rPr>
                <w:sz w:val="22"/>
                <w:szCs w:val="22"/>
              </w:rPr>
              <w:t xml:space="preserve"> проводится как беседа, в котором участвуют учащиеся всего класса. Учитель подготавливает серию вопросов по конкретной теме курса, на которые учащиеся дают короткие обоснованные ответы. Поскольку основная цель таких контрольных бесед – проверка осознанности усвоения учебной программы, это определяет необходимость подбора таких вопросов, которые проверяют не только знания фактического материал (повторить статью учебника, перечислить, вспомнить и т.п.), но и умение сопоставить факты, выбрать альтернативу, сравнить, проанализировать, найти причину явления и т.п.</w:t>
            </w:r>
          </w:p>
          <w:p w:rsidR="005B7826" w:rsidRPr="00B26C81" w:rsidRDefault="005B7826" w:rsidP="005B7826">
            <w:pPr>
              <w:shd w:val="clear" w:color="auto" w:fill="FFFFFF"/>
              <w:ind w:left="35" w:firstLine="283"/>
            </w:pPr>
            <w:r w:rsidRPr="00B26C81">
              <w:rPr>
                <w:bCs/>
                <w:iCs/>
                <w:sz w:val="22"/>
                <w:szCs w:val="22"/>
              </w:rPr>
              <w:t>Индивидуальный устный опрос</w:t>
            </w:r>
            <w:r w:rsidRPr="00B26C81">
              <w:rPr>
                <w:sz w:val="22"/>
                <w:szCs w:val="22"/>
              </w:rPr>
              <w:t xml:space="preserve"> также имеет свои специфические особенности на уроках по предметам данной образовательной области. Можно выделить следующие формы индивидуального опроса: рассказ-описание и рассказ-рассуждение.</w:t>
            </w:r>
          </w:p>
          <w:p w:rsidR="005B7826" w:rsidRPr="00B26C81" w:rsidRDefault="005B7826" w:rsidP="005B7826">
            <w:pPr>
              <w:pStyle w:val="a5"/>
              <w:ind w:left="35" w:firstLine="283"/>
              <w:rPr>
                <w:sz w:val="22"/>
              </w:rPr>
            </w:pPr>
            <w:r w:rsidRPr="00B26C81">
              <w:rPr>
                <w:sz w:val="22"/>
                <w:szCs w:val="22"/>
              </w:rPr>
              <w:t>Рассказ-описание. Ученик дает последовательное, логическое описание объекта или явления окружающего мира, раскрывающее их существенные признаки и свойства. При оценке этого вида рассказа учитываются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учебника, не повторить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литературы и иллюстрированного материала, самостоятельно выполненных рисунков и схем.</w:t>
            </w:r>
          </w:p>
          <w:p w:rsidR="005B7826" w:rsidRPr="00B26C81" w:rsidRDefault="005B7826" w:rsidP="005B7826">
            <w:pPr>
              <w:pStyle w:val="a5"/>
              <w:ind w:left="35" w:firstLine="283"/>
              <w:rPr>
                <w:sz w:val="22"/>
              </w:rPr>
            </w:pPr>
            <w:r w:rsidRPr="00B26C81">
              <w:rPr>
                <w:sz w:val="22"/>
                <w:szCs w:val="22"/>
              </w:rPr>
              <w:t xml:space="preserve">Рассказ-рассуждение проверяет умение учащегося самостоятельно обобщить полученные знания, правильно установить причинно-следственные, пространственные и временные связи, использовать приобретенные знания в нестандартной ситуации с применением схем, таблиц, диаграмм и т. п. Этот вид опроса очень важен для проверки уровня развития школьника, </w:t>
            </w:r>
            <w:proofErr w:type="spellStart"/>
            <w:r w:rsidRPr="00B26C81">
              <w:rPr>
                <w:sz w:val="22"/>
                <w:szCs w:val="22"/>
              </w:rPr>
              <w:t>сформированности</w:t>
            </w:r>
            <w:proofErr w:type="spellEnd"/>
            <w:r w:rsidRPr="00B26C81">
              <w:rPr>
                <w:sz w:val="22"/>
                <w:szCs w:val="22"/>
              </w:rPr>
              <w:t xml:space="preserve"> логического мышления, воображения, связной речи-рассуждения.</w:t>
            </w:r>
          </w:p>
          <w:p w:rsidR="005B7826" w:rsidRPr="00B26C81" w:rsidRDefault="005B7826" w:rsidP="005B7826">
            <w:pPr>
              <w:pStyle w:val="a5"/>
              <w:ind w:left="35" w:firstLine="283"/>
              <w:rPr>
                <w:sz w:val="22"/>
              </w:rPr>
            </w:pPr>
            <w:r w:rsidRPr="00B26C81">
              <w:rPr>
                <w:sz w:val="22"/>
                <w:szCs w:val="22"/>
              </w:rPr>
              <w:t xml:space="preserve">При письменной проверке знаний по предметам естественно-научного и обществоведческого направления используются также контрольные работы, которые не требуют полного, обстоятельного ответа, что связано с недостаточными возможностями письменной речи младших школьников. Целесообразны поэтому </w:t>
            </w:r>
            <w:r w:rsidRPr="00B26C81">
              <w:rPr>
                <w:bCs/>
                <w:iCs/>
                <w:sz w:val="22"/>
                <w:szCs w:val="22"/>
              </w:rPr>
              <w:t>тестовые задания</w:t>
            </w:r>
            <w:r w:rsidRPr="00B26C81">
              <w:rPr>
                <w:sz w:val="22"/>
                <w:szCs w:val="22"/>
              </w:rPr>
              <w:t xml:space="preserve"> по нескольким вариантам на поиск ошибки, выбор ответа, продолжение или исправление высказывания и др. Имеют большое значение и работы с индивидуальными карточками-заданиями: дети заполняют таблицы, рисуют или дополняют схемы, диаграммы, выбирают правильную дату и т. п. Эти задания целесообразно строить как дифференцированные, что позволит проверить и учесть в дальнейшей работе индивидуальный темп продвижения детей.</w:t>
            </w:r>
          </w:p>
          <w:p w:rsidR="005B7826" w:rsidRPr="00B26C81" w:rsidRDefault="005B7826" w:rsidP="005B7826">
            <w:pPr>
              <w:pStyle w:val="a5"/>
              <w:ind w:left="35" w:firstLine="283"/>
              <w:rPr>
                <w:sz w:val="22"/>
              </w:rPr>
            </w:pPr>
            <w:r w:rsidRPr="00B26C81">
              <w:rPr>
                <w:sz w:val="22"/>
                <w:szCs w:val="22"/>
              </w:rPr>
              <w:t xml:space="preserve">Интересной формой письменной формой контроля </w:t>
            </w:r>
            <w:proofErr w:type="spellStart"/>
            <w:r w:rsidRPr="00B26C81">
              <w:rPr>
                <w:sz w:val="22"/>
                <w:szCs w:val="22"/>
              </w:rPr>
              <w:t>сформированности</w:t>
            </w:r>
            <w:proofErr w:type="spellEnd"/>
            <w:r w:rsidRPr="00B26C81">
              <w:rPr>
                <w:sz w:val="22"/>
                <w:szCs w:val="22"/>
              </w:rPr>
              <w:t xml:space="preserve"> представлений об окружающем мире являются </w:t>
            </w:r>
            <w:r w:rsidRPr="00B26C81">
              <w:rPr>
                <w:bCs/>
                <w:iCs/>
                <w:sz w:val="22"/>
                <w:szCs w:val="22"/>
              </w:rPr>
              <w:t>графические работы.</w:t>
            </w:r>
            <w:r w:rsidRPr="00B26C81">
              <w:rPr>
                <w:sz w:val="22"/>
                <w:szCs w:val="22"/>
              </w:rPr>
              <w:t xml:space="preserve"> Здесь учитель проверяет осмысленность имеющихся у школьника знаний, умение передать мысль не словом, а образом, моделью, рисунком-схемой.</w:t>
            </w:r>
          </w:p>
          <w:p w:rsidR="005B7826" w:rsidRPr="00B26C81" w:rsidRDefault="005B7826" w:rsidP="005B7826">
            <w:pPr>
              <w:pStyle w:val="a5"/>
              <w:ind w:left="35" w:firstLine="283"/>
              <w:rPr>
                <w:sz w:val="22"/>
              </w:rPr>
            </w:pPr>
            <w:r w:rsidRPr="00B26C81">
              <w:rPr>
                <w:sz w:val="22"/>
                <w:szCs w:val="22"/>
              </w:rPr>
              <w:t>Специфической формой контроля, сочетающей в себе элементы как устного, так и письменного опроса, является работа с приборами, лабораторным оборудованием, моделями. Эта форма контроля используется в основном на уроках, формирующих естественно-научные представления детей. Основная цель этих проверочных работ: определение уровня развития умений школьников работать с оборудованием, планировать наблюдение или опыт, вести самостоятельно практическую работу.</w:t>
            </w:r>
          </w:p>
          <w:p w:rsidR="005B7826" w:rsidRPr="00B26C81" w:rsidRDefault="005B7826" w:rsidP="005B7826">
            <w:pPr>
              <w:ind w:left="35" w:firstLine="283"/>
            </w:pPr>
            <w:r w:rsidRPr="00B26C81">
              <w:rPr>
                <w:bCs/>
                <w:sz w:val="22"/>
                <w:szCs w:val="22"/>
              </w:rPr>
              <w:t>Оценка "5"</w:t>
            </w:r>
            <w:r w:rsidRPr="00B26C81">
              <w:rPr>
                <w:sz w:val="22"/>
                <w:szCs w:val="22"/>
              </w:rPr>
              <w:t xml:space="preserve"> 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</w:t>
            </w:r>
          </w:p>
          <w:p w:rsidR="005B7826" w:rsidRPr="00B26C81" w:rsidRDefault="005B7826" w:rsidP="005B7826">
            <w:pPr>
              <w:ind w:left="35" w:firstLine="283"/>
            </w:pPr>
            <w:r w:rsidRPr="00B26C81">
              <w:rPr>
                <w:bCs/>
                <w:sz w:val="22"/>
                <w:szCs w:val="22"/>
              </w:rPr>
              <w:t>Оценка "4"</w:t>
            </w:r>
            <w:r w:rsidRPr="00B26C81">
              <w:rPr>
                <w:sz w:val="22"/>
                <w:szCs w:val="22"/>
              </w:rPr>
              <w:t xml:space="preserve"> ставится ученику, если его ответ в основном соответствует требованиям, установленным для оценки "5", но ученик допускает отдельные неточности в изложении фактическою материала, в использовании отдельных практических работ. Все эти недочеты ученик легко исправляет сам при указании на них учителем.</w:t>
            </w:r>
          </w:p>
          <w:p w:rsidR="005B7826" w:rsidRPr="00B26C81" w:rsidRDefault="005B7826" w:rsidP="005B7826">
            <w:pPr>
              <w:ind w:left="35" w:firstLine="283"/>
            </w:pPr>
            <w:r w:rsidRPr="00B26C81">
              <w:rPr>
                <w:bCs/>
                <w:sz w:val="22"/>
                <w:szCs w:val="22"/>
              </w:rPr>
              <w:t>Оценка "3"</w:t>
            </w:r>
            <w:r w:rsidRPr="00B26C81">
              <w:rPr>
                <w:sz w:val="22"/>
                <w:szCs w:val="22"/>
              </w:rPr>
              <w:t xml:space="preserve"> ставится ученику, если он усвоил основное содержание учебного материала, но допускает фактические ошибки, не умеет использовать результаты своих наблюдений в природе, затрудняется устанавливать предусмотренные программой связи между объектами и явлениями природы, в выполнении практических работ, но может исправить перечисленные недочеты с помощью учителя.</w:t>
            </w:r>
            <w:r w:rsidRPr="00B26C81">
              <w:rPr>
                <w:sz w:val="22"/>
                <w:szCs w:val="22"/>
              </w:rPr>
              <w:br/>
            </w:r>
            <w:r w:rsidRPr="00B26C81">
              <w:rPr>
                <w:bCs/>
                <w:sz w:val="22"/>
                <w:szCs w:val="22"/>
              </w:rPr>
              <w:t>Оценка "2"</w:t>
            </w:r>
            <w:r w:rsidRPr="00B26C81">
              <w:rPr>
                <w:sz w:val="22"/>
                <w:szCs w:val="22"/>
              </w:rPr>
              <w:t xml:space="preserve"> ставится ученику, если он обнаруживает незнание большей части программного материала, не оправляется с выполнением практических работ даже с помощью учителя.</w:t>
            </w:r>
          </w:p>
          <w:p w:rsidR="005B7826" w:rsidRPr="00B26C81" w:rsidRDefault="005B7826" w:rsidP="005B7826">
            <w:pPr>
              <w:pStyle w:val="p2"/>
              <w:ind w:left="35" w:firstLine="283"/>
              <w:rPr>
                <w:rStyle w:val="t51"/>
                <w:b w:val="0"/>
                <w:i w:val="0"/>
                <w:color w:val="auto"/>
                <w:sz w:val="22"/>
                <w:szCs w:val="22"/>
              </w:rPr>
            </w:pPr>
            <w:r w:rsidRPr="00B26C81">
              <w:rPr>
                <w:rStyle w:val="t51"/>
                <w:b w:val="0"/>
                <w:i w:val="0"/>
                <w:color w:val="auto"/>
                <w:sz w:val="22"/>
                <w:szCs w:val="22"/>
              </w:rPr>
              <w:t>Классификация ошибок и недочетов, влияющих на снижение оценки</w:t>
            </w:r>
          </w:p>
          <w:p w:rsidR="005B7826" w:rsidRPr="00B26C81" w:rsidRDefault="005B7826" w:rsidP="005B7826">
            <w:pPr>
              <w:pStyle w:val="p2"/>
              <w:ind w:left="35" w:firstLine="283"/>
            </w:pPr>
            <w:r w:rsidRPr="00B26C81">
              <w:rPr>
                <w:rStyle w:val="t41"/>
                <w:i w:val="0"/>
                <w:color w:val="auto"/>
                <w:sz w:val="22"/>
                <w:szCs w:val="22"/>
              </w:rPr>
              <w:lastRenderedPageBreak/>
              <w:t>Ошибки:</w:t>
            </w:r>
          </w:p>
          <w:p w:rsidR="005B7826" w:rsidRPr="00B26C81" w:rsidRDefault="005B7826" w:rsidP="005B7826">
            <w:pPr>
              <w:pStyle w:val="p2"/>
              <w:ind w:left="35" w:firstLine="283"/>
            </w:pPr>
            <w:r w:rsidRPr="00B26C81">
              <w:rPr>
                <w:rStyle w:val="t41"/>
                <w:i w:val="0"/>
                <w:color w:val="auto"/>
                <w:sz w:val="22"/>
                <w:szCs w:val="22"/>
              </w:rPr>
              <w:t xml:space="preserve">- </w:t>
            </w:r>
            <w:r w:rsidRPr="00B26C81">
              <w:rPr>
                <w:rStyle w:val="t61"/>
                <w:color w:val="auto"/>
                <w:sz w:val="22"/>
                <w:szCs w:val="22"/>
              </w:rPr>
              <w:t xml:space="preserve">неправильное определение </w:t>
            </w:r>
            <w:r w:rsidRPr="00B26C81">
              <w:rPr>
                <w:rStyle w:val="t31"/>
                <w:b w:val="0"/>
                <w:color w:val="auto"/>
                <w:sz w:val="22"/>
                <w:szCs w:val="22"/>
              </w:rPr>
              <w:t xml:space="preserve">понятия, </w:t>
            </w:r>
            <w:r w:rsidRPr="00B26C81">
              <w:rPr>
                <w:rStyle w:val="t61"/>
                <w:color w:val="auto"/>
                <w:sz w:val="22"/>
                <w:szCs w:val="22"/>
              </w:rPr>
              <w:t>замена существенной характеристики понятия несущественной;</w:t>
            </w:r>
          </w:p>
          <w:p w:rsidR="005B7826" w:rsidRPr="00B26C81" w:rsidRDefault="005B7826" w:rsidP="005B7826">
            <w:pPr>
              <w:pStyle w:val="p3"/>
              <w:ind w:left="35" w:firstLine="283"/>
              <w:rPr>
                <w:rStyle w:val="t61"/>
                <w:color w:val="auto"/>
                <w:sz w:val="22"/>
                <w:szCs w:val="22"/>
              </w:rPr>
            </w:pPr>
            <w:r w:rsidRPr="00B26C81">
              <w:rPr>
                <w:rStyle w:val="t61"/>
                <w:color w:val="auto"/>
                <w:sz w:val="22"/>
                <w:szCs w:val="22"/>
              </w:rPr>
              <w:t>-    нарушение последовательности в описании объекта (явления) в тех случаях, когда она является существенной;</w:t>
            </w:r>
          </w:p>
          <w:p w:rsidR="005B7826" w:rsidRPr="00B26C81" w:rsidRDefault="005B7826" w:rsidP="005B7826">
            <w:pPr>
              <w:pStyle w:val="p3"/>
              <w:ind w:left="35" w:firstLine="283"/>
              <w:rPr>
                <w:rStyle w:val="t61"/>
                <w:color w:val="auto"/>
                <w:sz w:val="22"/>
                <w:szCs w:val="22"/>
              </w:rPr>
            </w:pPr>
            <w:r w:rsidRPr="00B26C81">
              <w:rPr>
                <w:rStyle w:val="t61"/>
                <w:color w:val="auto"/>
                <w:sz w:val="22"/>
                <w:szCs w:val="22"/>
              </w:rPr>
              <w:t>-    неправильное раскрытие (в рассказе-рассуждении) причины, закономерности, условия протекания того или иного изученного явления;</w:t>
            </w:r>
            <w:r w:rsidRPr="00B26C81">
              <w:rPr>
                <w:sz w:val="22"/>
                <w:szCs w:val="22"/>
              </w:rPr>
              <w:br/>
            </w:r>
            <w:r w:rsidRPr="00B26C81">
              <w:rPr>
                <w:rStyle w:val="t61"/>
                <w:color w:val="auto"/>
                <w:sz w:val="22"/>
                <w:szCs w:val="22"/>
              </w:rPr>
              <w:t>-    ошибки в сравнении объектов, их классификации на группы по существенным признакам;</w:t>
            </w:r>
          </w:p>
          <w:p w:rsidR="005B7826" w:rsidRPr="00B26C81" w:rsidRDefault="005B7826" w:rsidP="005B7826">
            <w:pPr>
              <w:pStyle w:val="p3"/>
              <w:ind w:left="35" w:firstLine="283"/>
              <w:rPr>
                <w:rStyle w:val="t61"/>
                <w:color w:val="auto"/>
                <w:sz w:val="22"/>
                <w:szCs w:val="22"/>
              </w:rPr>
            </w:pPr>
            <w:r w:rsidRPr="00B26C81">
              <w:rPr>
                <w:rStyle w:val="t61"/>
                <w:color w:val="auto"/>
                <w:sz w:val="22"/>
                <w:szCs w:val="22"/>
              </w:rPr>
              <w:t>-    незнание фактического материала, неумение привести самостоятельные примеры, подтверждающие высказанное суждение:</w:t>
            </w:r>
          </w:p>
          <w:p w:rsidR="005B7826" w:rsidRPr="00B26C81" w:rsidRDefault="005B7826" w:rsidP="005B7826">
            <w:pPr>
              <w:pStyle w:val="p3"/>
              <w:ind w:left="35" w:firstLine="283"/>
              <w:rPr>
                <w:rStyle w:val="t61"/>
                <w:color w:val="auto"/>
                <w:sz w:val="22"/>
                <w:szCs w:val="22"/>
              </w:rPr>
            </w:pPr>
            <w:r w:rsidRPr="00B26C81">
              <w:rPr>
                <w:rStyle w:val="t61"/>
                <w:color w:val="auto"/>
                <w:sz w:val="22"/>
                <w:szCs w:val="22"/>
              </w:rPr>
              <w:t>-   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      </w:r>
          </w:p>
          <w:p w:rsidR="005B7826" w:rsidRPr="00B26C81" w:rsidRDefault="005B7826" w:rsidP="005B7826">
            <w:pPr>
              <w:pStyle w:val="p3"/>
              <w:ind w:left="35" w:firstLine="283"/>
              <w:rPr>
                <w:rStyle w:val="t61"/>
                <w:color w:val="auto"/>
                <w:sz w:val="22"/>
                <w:szCs w:val="22"/>
              </w:rPr>
            </w:pPr>
            <w:r w:rsidRPr="00B26C81">
              <w:rPr>
                <w:rStyle w:val="t61"/>
                <w:color w:val="auto"/>
                <w:sz w:val="22"/>
                <w:szCs w:val="22"/>
              </w:rPr>
              <w:t>-    ошибки при постановке опыта, приводящие к неправильному результату;</w:t>
            </w:r>
          </w:p>
          <w:p w:rsidR="005B7826" w:rsidRPr="00B26C81" w:rsidRDefault="005B7826" w:rsidP="005B7826">
            <w:pPr>
              <w:pStyle w:val="p3"/>
              <w:ind w:left="35" w:firstLine="283"/>
            </w:pPr>
            <w:r w:rsidRPr="00B26C81">
              <w:rPr>
                <w:rStyle w:val="t61"/>
                <w:color w:val="auto"/>
                <w:sz w:val="22"/>
                <w:szCs w:val="22"/>
              </w:rPr>
              <w:t>-    неумение ориентироваться, на карте, плане, затруднения в правильном показе изученных объектов (природоведческих и исторических).</w:t>
            </w:r>
          </w:p>
          <w:p w:rsidR="005B7826" w:rsidRPr="00B26C81" w:rsidRDefault="005B7826" w:rsidP="005B7826">
            <w:pPr>
              <w:pStyle w:val="p3"/>
              <w:ind w:left="35" w:firstLine="283"/>
            </w:pPr>
            <w:r w:rsidRPr="00B26C81">
              <w:rPr>
                <w:rStyle w:val="t161"/>
                <w:i w:val="0"/>
                <w:color w:val="auto"/>
                <w:sz w:val="22"/>
                <w:szCs w:val="22"/>
              </w:rPr>
              <w:t>Недочеты:</w:t>
            </w:r>
          </w:p>
          <w:p w:rsidR="005B7826" w:rsidRPr="00B26C81" w:rsidRDefault="005B7826" w:rsidP="005B7826">
            <w:pPr>
              <w:ind w:left="35" w:firstLine="283"/>
              <w:rPr>
                <w:rStyle w:val="t61"/>
                <w:color w:val="auto"/>
                <w:sz w:val="22"/>
                <w:szCs w:val="22"/>
              </w:rPr>
            </w:pPr>
            <w:r w:rsidRPr="00B26C81">
              <w:rPr>
                <w:rStyle w:val="t61"/>
                <w:color w:val="auto"/>
                <w:sz w:val="22"/>
                <w:szCs w:val="22"/>
              </w:rPr>
              <w:t>-    преобладание при описании объекта несущественных его признаков;</w:t>
            </w:r>
          </w:p>
          <w:p w:rsidR="005B7826" w:rsidRPr="00B26C81" w:rsidRDefault="005B7826" w:rsidP="005B7826">
            <w:pPr>
              <w:ind w:left="35" w:firstLine="283"/>
            </w:pPr>
            <w:r w:rsidRPr="00B26C81">
              <w:rPr>
                <w:rStyle w:val="t61"/>
                <w:color w:val="auto"/>
                <w:sz w:val="22"/>
                <w:szCs w:val="22"/>
              </w:rPr>
              <w:t xml:space="preserve">-    неточности при выполнении рисунков, схем, таблиц, не влияющих отрицательно на результат работы; </w:t>
            </w:r>
            <w:r w:rsidRPr="00B26C81">
              <w:rPr>
                <w:rStyle w:val="t31"/>
                <w:b w:val="0"/>
                <w:color w:val="auto"/>
                <w:sz w:val="22"/>
                <w:szCs w:val="22"/>
              </w:rPr>
              <w:t xml:space="preserve">отсутствие </w:t>
            </w:r>
            <w:r w:rsidRPr="00B26C81">
              <w:rPr>
                <w:rStyle w:val="t61"/>
                <w:color w:val="auto"/>
                <w:sz w:val="22"/>
                <w:szCs w:val="22"/>
              </w:rPr>
              <w:t>обозначений и подписей;</w:t>
            </w:r>
            <w:r w:rsidRPr="00B26C81">
              <w:rPr>
                <w:sz w:val="22"/>
                <w:szCs w:val="22"/>
              </w:rPr>
              <w:br/>
            </w:r>
            <w:r w:rsidRPr="00B26C81">
              <w:rPr>
                <w:rStyle w:val="t61"/>
                <w:color w:val="auto"/>
                <w:sz w:val="22"/>
                <w:szCs w:val="22"/>
              </w:rPr>
              <w:t>-    отдельные нарушения последовательности операций при проведении опыта, не приводящие к неправильному результату:</w:t>
            </w:r>
            <w:r w:rsidRPr="00B26C81">
              <w:rPr>
                <w:sz w:val="22"/>
                <w:szCs w:val="22"/>
              </w:rPr>
              <w:br/>
            </w:r>
            <w:r w:rsidRPr="00B26C81">
              <w:rPr>
                <w:sz w:val="22"/>
                <w:szCs w:val="22"/>
              </w:rPr>
              <w:br/>
              <w:t xml:space="preserve">Оценка тестов. </w:t>
            </w:r>
          </w:p>
          <w:p w:rsidR="005B7826" w:rsidRPr="00B26C81" w:rsidRDefault="005B7826" w:rsidP="005B7826">
            <w:pPr>
              <w:ind w:left="35" w:firstLine="283"/>
            </w:pPr>
            <w:r w:rsidRPr="00B26C81">
              <w:rPr>
                <w:sz w:val="22"/>
                <w:szCs w:val="22"/>
              </w:rPr>
      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и тем самым создает предпосылки для повышения информативности и объективности результатов. Тест включает задания средней трудности. </w:t>
            </w:r>
          </w:p>
          <w:p w:rsidR="005B7826" w:rsidRPr="00B26C81" w:rsidRDefault="005B7826" w:rsidP="005B7826">
            <w:pPr>
              <w:ind w:left="35" w:firstLine="283"/>
            </w:pPr>
            <w:r w:rsidRPr="00B26C81">
              <w:rPr>
                <w:sz w:val="22"/>
                <w:szCs w:val="22"/>
              </w:rPr>
              <w:t>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75% правильных ответов. Как один из вариантов оценивания:</w:t>
            </w:r>
          </w:p>
          <w:p w:rsidR="005B7826" w:rsidRPr="00B26C81" w:rsidRDefault="005B7826" w:rsidP="005B7826">
            <w:pPr>
              <w:ind w:left="35" w:firstLine="283"/>
            </w:pPr>
            <w:r w:rsidRPr="00B26C81">
              <w:rPr>
                <w:sz w:val="22"/>
                <w:szCs w:val="22"/>
              </w:rPr>
              <w:t xml:space="preserve">     ВЫСОКИЙ - все предложенные задания выполнены правильно;</w:t>
            </w:r>
          </w:p>
          <w:p w:rsidR="005B7826" w:rsidRPr="00B26C81" w:rsidRDefault="005B7826" w:rsidP="005B7826">
            <w:pPr>
              <w:ind w:left="35" w:firstLine="283"/>
            </w:pPr>
            <w:r w:rsidRPr="00B26C81">
              <w:rPr>
                <w:sz w:val="22"/>
                <w:szCs w:val="22"/>
              </w:rPr>
              <w:t xml:space="preserve">     СРЕДНИЙ - все задания с незначительными погрешностями;</w:t>
            </w:r>
          </w:p>
          <w:p w:rsidR="005B7826" w:rsidRPr="00B26C81" w:rsidRDefault="005B7826" w:rsidP="005B7826">
            <w:pPr>
              <w:ind w:left="35" w:firstLine="283"/>
            </w:pPr>
            <w:r w:rsidRPr="00B26C81">
              <w:rPr>
                <w:sz w:val="22"/>
                <w:szCs w:val="22"/>
              </w:rPr>
              <w:t xml:space="preserve">     НИЗКИЙ - выполнены отдельные задания.</w:t>
            </w:r>
          </w:p>
          <w:p w:rsidR="005B7826" w:rsidRPr="00B26C81" w:rsidRDefault="005B7826" w:rsidP="005B7826">
            <w:pPr>
              <w:ind w:left="1134"/>
            </w:pPr>
          </w:p>
          <w:tbl>
            <w:tblPr>
              <w:tblW w:w="0" w:type="auto"/>
              <w:tblCellSpacing w:w="15" w:type="dxa"/>
              <w:tblInd w:w="3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40"/>
              <w:gridCol w:w="2965"/>
              <w:gridCol w:w="2965"/>
              <w:gridCol w:w="2966"/>
            </w:tblGrid>
            <w:tr w:rsidR="005B7826" w:rsidRPr="00B26C81" w:rsidTr="005B7826">
              <w:trPr>
                <w:trHeight w:val="264"/>
                <w:tblCellSpacing w:w="15" w:type="dxa"/>
              </w:trPr>
              <w:tc>
                <w:tcPr>
                  <w:tcW w:w="47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B7826" w:rsidRPr="00B26C81" w:rsidRDefault="005B7826" w:rsidP="005B7826">
                  <w:pPr>
                    <w:ind w:left="1134"/>
                  </w:pPr>
                  <w:r w:rsidRPr="00B26C81">
                    <w:rPr>
                      <w:sz w:val="22"/>
                      <w:szCs w:val="22"/>
                    </w:rPr>
                    <w:t xml:space="preserve">Базовый уровень 0 - 60% </w:t>
                  </w: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B7826" w:rsidRPr="00B26C81" w:rsidRDefault="005B7826" w:rsidP="005B7826">
                  <w:pPr>
                    <w:ind w:left="1134"/>
                  </w:pPr>
                  <w:r w:rsidRPr="00B26C81">
                    <w:rPr>
                      <w:sz w:val="22"/>
                      <w:szCs w:val="22"/>
                    </w:rPr>
                    <w:t>60 - 77%</w:t>
                  </w: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B7826" w:rsidRPr="00B26C81" w:rsidRDefault="005B7826" w:rsidP="005B7826">
                  <w:pPr>
                    <w:ind w:left="1134"/>
                  </w:pPr>
                  <w:r w:rsidRPr="00B26C81">
                    <w:rPr>
                      <w:sz w:val="22"/>
                      <w:szCs w:val="22"/>
                    </w:rPr>
                    <w:t>77 - 90%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B7826" w:rsidRPr="00B26C81" w:rsidRDefault="005B7826" w:rsidP="005B7826">
                  <w:pPr>
                    <w:ind w:left="1134"/>
                  </w:pPr>
                  <w:r w:rsidRPr="00B26C81">
                    <w:rPr>
                      <w:sz w:val="22"/>
                      <w:szCs w:val="22"/>
                    </w:rPr>
                    <w:t>90 - 100%</w:t>
                  </w:r>
                </w:p>
              </w:tc>
            </w:tr>
            <w:tr w:rsidR="005B7826" w:rsidRPr="00B26C81" w:rsidTr="005B7826">
              <w:trPr>
                <w:trHeight w:val="264"/>
                <w:tblCellSpacing w:w="15" w:type="dxa"/>
              </w:trPr>
              <w:tc>
                <w:tcPr>
                  <w:tcW w:w="47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B7826" w:rsidRPr="00B26C81" w:rsidRDefault="005B7826" w:rsidP="005B7826">
                  <w:pPr>
                    <w:ind w:left="1134"/>
                  </w:pPr>
                  <w:r w:rsidRPr="00B26C81">
                    <w:rPr>
                      <w:sz w:val="22"/>
                      <w:szCs w:val="22"/>
                    </w:rPr>
                    <w:t xml:space="preserve">менее 17 баллов </w:t>
                  </w: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B7826" w:rsidRPr="00B26C81" w:rsidRDefault="005B7826" w:rsidP="005B7826">
                  <w:pPr>
                    <w:ind w:left="1134"/>
                  </w:pPr>
                  <w:r w:rsidRPr="00B26C81">
                    <w:rPr>
                      <w:sz w:val="22"/>
                      <w:szCs w:val="22"/>
                    </w:rPr>
                    <w:t>18 - 22 балла</w:t>
                  </w: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B7826" w:rsidRPr="00B26C81" w:rsidRDefault="005B7826" w:rsidP="005B7826">
                  <w:pPr>
                    <w:ind w:left="1134"/>
                  </w:pPr>
                  <w:r w:rsidRPr="00B26C81">
                    <w:rPr>
                      <w:sz w:val="22"/>
                      <w:szCs w:val="22"/>
                    </w:rPr>
                    <w:t>23 -26 баллов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B7826" w:rsidRPr="00B26C81" w:rsidRDefault="005B7826" w:rsidP="005B7826">
                  <w:pPr>
                    <w:ind w:left="1134"/>
                  </w:pPr>
                  <w:r w:rsidRPr="00B26C81">
                    <w:rPr>
                      <w:sz w:val="22"/>
                      <w:szCs w:val="22"/>
                    </w:rPr>
                    <w:t>27-30 баллов</w:t>
                  </w:r>
                </w:p>
              </w:tc>
            </w:tr>
            <w:tr w:rsidR="005B7826" w:rsidRPr="00B26C81" w:rsidTr="005B7826">
              <w:trPr>
                <w:trHeight w:val="264"/>
                <w:tblCellSpacing w:w="15" w:type="dxa"/>
              </w:trPr>
              <w:tc>
                <w:tcPr>
                  <w:tcW w:w="47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B7826" w:rsidRPr="00B26C81" w:rsidRDefault="005B7826" w:rsidP="005B7826">
                  <w:pPr>
                    <w:ind w:left="1134"/>
                  </w:pPr>
                  <w:r w:rsidRPr="00B26C81">
                    <w:rPr>
                      <w:sz w:val="22"/>
                      <w:szCs w:val="22"/>
                    </w:rPr>
                    <w:t>"2"</w:t>
                  </w: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B7826" w:rsidRPr="00B26C81" w:rsidRDefault="005B7826" w:rsidP="005B7826">
                  <w:pPr>
                    <w:ind w:left="1134"/>
                  </w:pPr>
                  <w:r w:rsidRPr="00B26C81">
                    <w:rPr>
                      <w:sz w:val="22"/>
                      <w:szCs w:val="22"/>
                    </w:rPr>
                    <w:t>"3"</w:t>
                  </w: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B7826" w:rsidRPr="00B26C81" w:rsidRDefault="005B7826" w:rsidP="005B7826">
                  <w:pPr>
                    <w:ind w:left="1134"/>
                  </w:pPr>
                  <w:r w:rsidRPr="00B26C81">
                    <w:rPr>
                      <w:sz w:val="22"/>
                      <w:szCs w:val="22"/>
                    </w:rPr>
                    <w:t>"4"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B7826" w:rsidRPr="00B26C81" w:rsidRDefault="005B7826" w:rsidP="005B7826">
                  <w:pPr>
                    <w:ind w:left="1134"/>
                  </w:pPr>
                  <w:r w:rsidRPr="00B26C81">
                    <w:rPr>
                      <w:sz w:val="22"/>
                      <w:szCs w:val="22"/>
                    </w:rPr>
                    <w:t>"5"</w:t>
                  </w:r>
                </w:p>
              </w:tc>
            </w:tr>
          </w:tbl>
          <w:p w:rsidR="005B7826" w:rsidRPr="00B26C81" w:rsidRDefault="005B7826" w:rsidP="005B7826">
            <w:pPr>
              <w:tabs>
                <w:tab w:val="left" w:pos="0"/>
                <w:tab w:val="left" w:pos="709"/>
              </w:tabs>
              <w:ind w:left="1134"/>
              <w:jc w:val="center"/>
            </w:pPr>
          </w:p>
        </w:tc>
      </w:tr>
    </w:tbl>
    <w:p w:rsidR="005B7826" w:rsidRPr="00B26C81" w:rsidRDefault="005B7826" w:rsidP="005B7826">
      <w:pPr>
        <w:tabs>
          <w:tab w:val="left" w:pos="0"/>
          <w:tab w:val="left" w:pos="709"/>
        </w:tabs>
        <w:ind w:left="1134"/>
        <w:jc w:val="center"/>
        <w:rPr>
          <w:b/>
          <w:sz w:val="22"/>
          <w:szCs w:val="22"/>
        </w:rPr>
      </w:pPr>
    </w:p>
    <w:p w:rsidR="005B7826" w:rsidRPr="00B26C81" w:rsidRDefault="005B7826" w:rsidP="005B7826">
      <w:pPr>
        <w:tabs>
          <w:tab w:val="left" w:pos="0"/>
          <w:tab w:val="left" w:pos="709"/>
        </w:tabs>
        <w:ind w:left="1134"/>
        <w:jc w:val="center"/>
        <w:rPr>
          <w:b/>
          <w:sz w:val="22"/>
          <w:szCs w:val="22"/>
        </w:rPr>
      </w:pPr>
    </w:p>
    <w:p w:rsidR="005B7826" w:rsidRPr="00B26C81" w:rsidRDefault="005B7826" w:rsidP="005B7826">
      <w:pPr>
        <w:tabs>
          <w:tab w:val="left" w:pos="0"/>
          <w:tab w:val="left" w:pos="709"/>
        </w:tabs>
        <w:ind w:left="1134"/>
        <w:jc w:val="center"/>
        <w:rPr>
          <w:b/>
          <w:sz w:val="22"/>
          <w:szCs w:val="22"/>
        </w:rPr>
      </w:pPr>
    </w:p>
    <w:p w:rsidR="005B7826" w:rsidRPr="00B26C81" w:rsidRDefault="005B7826" w:rsidP="005B7826">
      <w:pPr>
        <w:tabs>
          <w:tab w:val="left" w:pos="0"/>
          <w:tab w:val="left" w:pos="709"/>
        </w:tabs>
        <w:ind w:left="1134"/>
        <w:jc w:val="center"/>
        <w:rPr>
          <w:b/>
          <w:sz w:val="22"/>
          <w:szCs w:val="22"/>
        </w:rPr>
      </w:pPr>
    </w:p>
    <w:p w:rsidR="005B7826" w:rsidRDefault="005B7826" w:rsidP="005B7826">
      <w:pPr>
        <w:tabs>
          <w:tab w:val="left" w:pos="0"/>
          <w:tab w:val="left" w:pos="709"/>
        </w:tabs>
        <w:ind w:left="1134"/>
        <w:jc w:val="center"/>
        <w:rPr>
          <w:b/>
          <w:sz w:val="22"/>
          <w:szCs w:val="22"/>
        </w:rPr>
      </w:pPr>
    </w:p>
    <w:p w:rsidR="005B7826" w:rsidRDefault="005B7826" w:rsidP="005B7826">
      <w:pPr>
        <w:tabs>
          <w:tab w:val="left" w:pos="0"/>
          <w:tab w:val="left" w:pos="709"/>
        </w:tabs>
        <w:ind w:left="1134"/>
        <w:jc w:val="center"/>
        <w:rPr>
          <w:b/>
          <w:sz w:val="22"/>
          <w:szCs w:val="22"/>
        </w:rPr>
      </w:pPr>
    </w:p>
    <w:p w:rsidR="005B7826" w:rsidRPr="00B26C81" w:rsidRDefault="005B7826" w:rsidP="005B7826">
      <w:pPr>
        <w:tabs>
          <w:tab w:val="left" w:pos="0"/>
          <w:tab w:val="left" w:pos="709"/>
        </w:tabs>
        <w:ind w:left="1134"/>
        <w:jc w:val="center"/>
        <w:rPr>
          <w:b/>
          <w:sz w:val="22"/>
          <w:szCs w:val="22"/>
        </w:rPr>
      </w:pPr>
    </w:p>
    <w:p w:rsidR="005B7826" w:rsidRDefault="00417F99" w:rsidP="00417F99">
      <w:pPr>
        <w:tabs>
          <w:tab w:val="left" w:pos="0"/>
          <w:tab w:val="left" w:pos="709"/>
          <w:tab w:val="left" w:pos="7020"/>
        </w:tabs>
        <w:ind w:left="1134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417F99" w:rsidRDefault="00417F99" w:rsidP="00417F99">
      <w:pPr>
        <w:tabs>
          <w:tab w:val="left" w:pos="0"/>
          <w:tab w:val="left" w:pos="709"/>
          <w:tab w:val="left" w:pos="7020"/>
        </w:tabs>
        <w:ind w:left="1134"/>
        <w:rPr>
          <w:b/>
          <w:sz w:val="22"/>
          <w:szCs w:val="22"/>
        </w:rPr>
      </w:pPr>
    </w:p>
    <w:p w:rsidR="00417F99" w:rsidRDefault="00417F99" w:rsidP="00417F99">
      <w:pPr>
        <w:tabs>
          <w:tab w:val="left" w:pos="0"/>
          <w:tab w:val="left" w:pos="709"/>
          <w:tab w:val="left" w:pos="7020"/>
        </w:tabs>
        <w:ind w:left="1134"/>
        <w:rPr>
          <w:b/>
          <w:sz w:val="22"/>
          <w:szCs w:val="22"/>
        </w:rPr>
      </w:pPr>
      <w:bookmarkStart w:id="0" w:name="_GoBack"/>
      <w:bookmarkEnd w:id="0"/>
    </w:p>
    <w:sectPr w:rsidR="00417F99" w:rsidSect="005B7826">
      <w:pgSz w:w="16838" w:h="11906" w:orient="landscape"/>
      <w:pgMar w:top="568" w:right="82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GOGIO L+ Newton C San Pi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4EE2B96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9BDA897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72053"/>
    <w:multiLevelType w:val="hybridMultilevel"/>
    <w:tmpl w:val="A76C80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A443DC"/>
    <w:multiLevelType w:val="hybridMultilevel"/>
    <w:tmpl w:val="81AAC064"/>
    <w:lvl w:ilvl="0" w:tplc="5C300E0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2534FC4"/>
    <w:multiLevelType w:val="hybridMultilevel"/>
    <w:tmpl w:val="C658ADBC"/>
    <w:lvl w:ilvl="0" w:tplc="6AB07336">
      <w:start w:val="1"/>
      <w:numFmt w:val="bullet"/>
      <w:lvlText w:val="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4214E9"/>
    <w:multiLevelType w:val="hybridMultilevel"/>
    <w:tmpl w:val="A052E958"/>
    <w:lvl w:ilvl="0" w:tplc="6AB07336">
      <w:start w:val="1"/>
      <w:numFmt w:val="bullet"/>
      <w:lvlText w:val="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6C2D26"/>
    <w:multiLevelType w:val="hybridMultilevel"/>
    <w:tmpl w:val="8FD2073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944870"/>
    <w:multiLevelType w:val="hybridMultilevel"/>
    <w:tmpl w:val="27E4E230"/>
    <w:lvl w:ilvl="0" w:tplc="D8D88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D108AD"/>
    <w:multiLevelType w:val="hybridMultilevel"/>
    <w:tmpl w:val="231E7AE4"/>
    <w:lvl w:ilvl="0" w:tplc="5C300E0A">
      <w:start w:val="1"/>
      <w:numFmt w:val="decimal"/>
      <w:lvlText w:val="%1."/>
      <w:lvlJc w:val="left"/>
      <w:pPr>
        <w:ind w:left="532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3197D56"/>
    <w:multiLevelType w:val="hybridMultilevel"/>
    <w:tmpl w:val="31200138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3">
    <w:nsid w:val="692B5399"/>
    <w:multiLevelType w:val="hybridMultilevel"/>
    <w:tmpl w:val="471ED9F2"/>
    <w:lvl w:ilvl="0" w:tplc="5C300E0A">
      <w:start w:val="5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DE52E86"/>
    <w:multiLevelType w:val="multilevel"/>
    <w:tmpl w:val="6B8C5176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5">
    <w:nsid w:val="735677E3"/>
    <w:multiLevelType w:val="hybridMultilevel"/>
    <w:tmpl w:val="687E27F6"/>
    <w:lvl w:ilvl="0" w:tplc="4B28C350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6">
    <w:nsid w:val="78FC1C3D"/>
    <w:multiLevelType w:val="hybridMultilevel"/>
    <w:tmpl w:val="95AC6E4E"/>
    <w:lvl w:ilvl="0" w:tplc="09CC4CA4">
      <w:start w:val="1"/>
      <w:numFmt w:val="decimal"/>
      <w:lvlText w:val="%1."/>
      <w:lvlJc w:val="left"/>
      <w:pPr>
        <w:ind w:left="51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42" w:hanging="360"/>
      </w:pPr>
    </w:lvl>
    <w:lvl w:ilvl="2" w:tplc="0419001B" w:tentative="1">
      <w:start w:val="1"/>
      <w:numFmt w:val="lowerRoman"/>
      <w:lvlText w:val="%3."/>
      <w:lvlJc w:val="right"/>
      <w:pPr>
        <w:ind w:left="6562" w:hanging="180"/>
      </w:pPr>
    </w:lvl>
    <w:lvl w:ilvl="3" w:tplc="0419000F" w:tentative="1">
      <w:start w:val="1"/>
      <w:numFmt w:val="decimal"/>
      <w:lvlText w:val="%4."/>
      <w:lvlJc w:val="left"/>
      <w:pPr>
        <w:ind w:left="7282" w:hanging="360"/>
      </w:pPr>
    </w:lvl>
    <w:lvl w:ilvl="4" w:tplc="04190019" w:tentative="1">
      <w:start w:val="1"/>
      <w:numFmt w:val="lowerLetter"/>
      <w:lvlText w:val="%5."/>
      <w:lvlJc w:val="left"/>
      <w:pPr>
        <w:ind w:left="8002" w:hanging="360"/>
      </w:pPr>
    </w:lvl>
    <w:lvl w:ilvl="5" w:tplc="0419001B" w:tentative="1">
      <w:start w:val="1"/>
      <w:numFmt w:val="lowerRoman"/>
      <w:lvlText w:val="%6."/>
      <w:lvlJc w:val="right"/>
      <w:pPr>
        <w:ind w:left="8722" w:hanging="180"/>
      </w:pPr>
    </w:lvl>
    <w:lvl w:ilvl="6" w:tplc="0419000F" w:tentative="1">
      <w:start w:val="1"/>
      <w:numFmt w:val="decimal"/>
      <w:lvlText w:val="%7."/>
      <w:lvlJc w:val="left"/>
      <w:pPr>
        <w:ind w:left="9442" w:hanging="360"/>
      </w:pPr>
    </w:lvl>
    <w:lvl w:ilvl="7" w:tplc="04190019" w:tentative="1">
      <w:start w:val="1"/>
      <w:numFmt w:val="lowerLetter"/>
      <w:lvlText w:val="%8."/>
      <w:lvlJc w:val="left"/>
      <w:pPr>
        <w:ind w:left="10162" w:hanging="360"/>
      </w:pPr>
    </w:lvl>
    <w:lvl w:ilvl="8" w:tplc="0419001B" w:tentative="1">
      <w:start w:val="1"/>
      <w:numFmt w:val="lowerRoman"/>
      <w:lvlText w:val="%9."/>
      <w:lvlJc w:val="right"/>
      <w:pPr>
        <w:ind w:left="10882" w:hanging="180"/>
      </w:pPr>
    </w:lvl>
  </w:abstractNum>
  <w:abstractNum w:abstractNumId="17">
    <w:nsid w:val="7A154DD5"/>
    <w:multiLevelType w:val="hybridMultilevel"/>
    <w:tmpl w:val="D58E61FA"/>
    <w:lvl w:ilvl="0" w:tplc="6E18FC04">
      <w:start w:val="6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F121FCD"/>
    <w:multiLevelType w:val="hybridMultilevel"/>
    <w:tmpl w:val="7BEEC5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15"/>
  </w:num>
  <w:num w:numId="5">
    <w:abstractNumId w:val="18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"/>
  </w:num>
  <w:num w:numId="16">
    <w:abstractNumId w:val="0"/>
  </w:num>
  <w:num w:numId="17">
    <w:abstractNumId w:val="1"/>
  </w:num>
  <w:num w:numId="18">
    <w:abstractNumId w:val="3"/>
  </w:num>
  <w:num w:numId="19">
    <w:abstractNumId w:val="4"/>
  </w:num>
  <w:num w:numId="20">
    <w:abstractNumId w:val="11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AAB"/>
    <w:rsid w:val="00157463"/>
    <w:rsid w:val="00304B33"/>
    <w:rsid w:val="00417F99"/>
    <w:rsid w:val="005B7826"/>
    <w:rsid w:val="005D54BB"/>
    <w:rsid w:val="007026CE"/>
    <w:rsid w:val="008D492D"/>
    <w:rsid w:val="009A3C84"/>
    <w:rsid w:val="00AD2D28"/>
    <w:rsid w:val="00CC7B2B"/>
    <w:rsid w:val="00EB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4909E-07C6-4C26-BC7D-25F3CB49C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7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0"/>
    <w:link w:val="30"/>
    <w:qFormat/>
    <w:rsid w:val="005B7826"/>
    <w:pPr>
      <w:spacing w:before="100" w:beforeAutospacing="1" w:after="100" w:afterAutospacing="1"/>
      <w:jc w:val="center"/>
      <w:outlineLvl w:val="2"/>
    </w:pPr>
    <w:rPr>
      <w:rFonts w:ascii="Verdana" w:hAnsi="Verdana"/>
      <w:b/>
      <w:bCs/>
      <w:color w:val="00006C"/>
      <w:sz w:val="25"/>
      <w:szCs w:val="25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B782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B7826"/>
    <w:rPr>
      <w:rFonts w:ascii="Verdana" w:eastAsia="Times New Roman" w:hAnsi="Verdana" w:cs="Times New Roman"/>
      <w:b/>
      <w:bCs/>
      <w:color w:val="00006C"/>
      <w:sz w:val="25"/>
      <w:szCs w:val="25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5B782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5B78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itul-avtor">
    <w:name w:val="titul-avtor"/>
    <w:basedOn w:val="a0"/>
    <w:rsid w:val="005B7826"/>
    <w:pPr>
      <w:spacing w:before="100" w:beforeAutospacing="1" w:after="100" w:afterAutospacing="1"/>
    </w:pPr>
  </w:style>
  <w:style w:type="paragraph" w:styleId="a5">
    <w:name w:val="Body Text"/>
    <w:basedOn w:val="a0"/>
    <w:link w:val="a6"/>
    <w:rsid w:val="005B7826"/>
    <w:rPr>
      <w:sz w:val="28"/>
    </w:rPr>
  </w:style>
  <w:style w:type="character" w:customStyle="1" w:styleId="a6">
    <w:name w:val="Основной текст Знак"/>
    <w:basedOn w:val="a1"/>
    <w:link w:val="a5"/>
    <w:rsid w:val="005B78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0"/>
    <w:uiPriority w:val="99"/>
    <w:rsid w:val="005B7826"/>
    <w:pPr>
      <w:spacing w:before="100" w:beforeAutospacing="1" w:after="100" w:afterAutospacing="1"/>
    </w:pPr>
  </w:style>
  <w:style w:type="table" w:styleId="a8">
    <w:name w:val="Table Grid"/>
    <w:basedOn w:val="a2"/>
    <w:uiPriority w:val="59"/>
    <w:rsid w:val="005B7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Текст выноски Знак"/>
    <w:basedOn w:val="a1"/>
    <w:link w:val="aa"/>
    <w:uiPriority w:val="99"/>
    <w:semiHidden/>
    <w:rsid w:val="005B782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0"/>
    <w:link w:val="a9"/>
    <w:uiPriority w:val="99"/>
    <w:semiHidden/>
    <w:unhideWhenUsed/>
    <w:rsid w:val="005B7826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5B7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rsid w:val="005B7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uiPriority w:val="99"/>
    <w:semiHidden/>
    <w:unhideWhenUsed/>
    <w:rsid w:val="005B782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uiPriority w:val="99"/>
    <w:semiHidden/>
    <w:rsid w:val="005B7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0"/>
    <w:rsid w:val="005B7826"/>
    <w:pPr>
      <w:jc w:val="both"/>
    </w:pPr>
  </w:style>
  <w:style w:type="paragraph" w:customStyle="1" w:styleId="p3">
    <w:name w:val="p3"/>
    <w:basedOn w:val="a0"/>
    <w:rsid w:val="005B7826"/>
  </w:style>
  <w:style w:type="character" w:customStyle="1" w:styleId="t31">
    <w:name w:val="t31"/>
    <w:rsid w:val="005B782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t41">
    <w:name w:val="t41"/>
    <w:rsid w:val="005B7826"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character" w:customStyle="1" w:styleId="t51">
    <w:name w:val="t51"/>
    <w:rsid w:val="005B7826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t61">
    <w:name w:val="t61"/>
    <w:rsid w:val="005B782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t161">
    <w:name w:val="t161"/>
    <w:rsid w:val="005B7826"/>
    <w:rPr>
      <w:rFonts w:ascii="Times New Roman" w:hAnsi="Times New Roman" w:cs="Times New Roman" w:hint="default"/>
      <w:i/>
      <w:iCs/>
      <w:color w:val="080000"/>
      <w:sz w:val="24"/>
      <w:szCs w:val="24"/>
    </w:rPr>
  </w:style>
  <w:style w:type="paragraph" w:customStyle="1" w:styleId="ParagraphStyle">
    <w:name w:val="Paragraph Style"/>
    <w:rsid w:val="005B782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d">
    <w:name w:val="Body Text Indent"/>
    <w:basedOn w:val="a0"/>
    <w:link w:val="ae"/>
    <w:uiPriority w:val="99"/>
    <w:unhideWhenUsed/>
    <w:rsid w:val="005B7826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rsid w:val="005B7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0"/>
    <w:rsid w:val="005B7826"/>
    <w:pPr>
      <w:spacing w:before="100" w:beforeAutospacing="1" w:after="100" w:afterAutospacing="1"/>
    </w:pPr>
  </w:style>
  <w:style w:type="character" w:customStyle="1" w:styleId="af">
    <w:name w:val="Основной текст + Полужирный"/>
    <w:uiPriority w:val="99"/>
    <w:rsid w:val="005B7826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Default">
    <w:name w:val="Default"/>
    <w:rsid w:val="005B78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41">
    <w:name w:val="Текст_4п_Сверху"/>
    <w:basedOn w:val="a0"/>
    <w:rsid w:val="005B7826"/>
    <w:pPr>
      <w:spacing w:before="80"/>
      <w:ind w:left="170" w:right="170"/>
      <w:jc w:val="both"/>
    </w:pPr>
    <w:rPr>
      <w:rFonts w:ascii="NewtonCSanPin" w:hAnsi="NewtonCSanPin"/>
    </w:rPr>
  </w:style>
  <w:style w:type="paragraph" w:styleId="2">
    <w:name w:val="List Bullet 2"/>
    <w:basedOn w:val="a0"/>
    <w:rsid w:val="005B7826"/>
    <w:pPr>
      <w:numPr>
        <w:numId w:val="16"/>
      </w:numPr>
      <w:ind w:right="170"/>
      <w:jc w:val="both"/>
    </w:pPr>
    <w:rPr>
      <w:rFonts w:ascii="NewtonCSanPin" w:hAnsi="NewtonCSanPin"/>
    </w:rPr>
  </w:style>
  <w:style w:type="paragraph" w:customStyle="1" w:styleId="af0">
    <w:name w:val="Загол_в_табл"/>
    <w:basedOn w:val="Default"/>
    <w:next w:val="Default"/>
    <w:rsid w:val="005B7826"/>
    <w:rPr>
      <w:rFonts w:ascii="GOGIO L+ Newton C San Pin" w:eastAsiaTheme="minorHAnsi" w:hAnsi="GOGIO L+ Newton C San Pin" w:cstheme="minorBidi"/>
      <w:color w:val="auto"/>
    </w:rPr>
  </w:style>
  <w:style w:type="paragraph" w:styleId="a">
    <w:name w:val="List Number"/>
    <w:basedOn w:val="a0"/>
    <w:rsid w:val="005B7826"/>
    <w:pPr>
      <w:numPr>
        <w:numId w:val="17"/>
      </w:numPr>
      <w:ind w:right="170"/>
      <w:jc w:val="both"/>
    </w:pPr>
    <w:rPr>
      <w:rFonts w:ascii="NewtonCSanPin" w:hAnsi="NewtonCSanPin"/>
    </w:rPr>
  </w:style>
  <w:style w:type="paragraph" w:styleId="af1">
    <w:name w:val="header"/>
    <w:basedOn w:val="a0"/>
    <w:link w:val="af2"/>
    <w:uiPriority w:val="99"/>
    <w:unhideWhenUsed/>
    <w:rsid w:val="005B782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B7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B782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B7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443B8-A9ED-405E-BA80-D5B663ECD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7778</Words>
  <Characters>44336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9</cp:revision>
  <cp:lastPrinted>2016-10-05T11:47:00Z</cp:lastPrinted>
  <dcterms:created xsi:type="dcterms:W3CDTF">2016-10-04T07:10:00Z</dcterms:created>
  <dcterms:modified xsi:type="dcterms:W3CDTF">2017-01-13T07:47:00Z</dcterms:modified>
</cp:coreProperties>
</file>